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81" w:rsidRPr="001D0515" w:rsidRDefault="00AD2A2C" w:rsidP="0008328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D0515">
        <w:rPr>
          <w:rFonts w:ascii="Arial" w:hAnsi="Arial" w:cs="Arial"/>
          <w:b/>
          <w:sz w:val="24"/>
          <w:szCs w:val="24"/>
          <w:u w:val="single"/>
        </w:rPr>
        <w:t xml:space="preserve">Szczegółowy opis zamówienia </w:t>
      </w:r>
    </w:p>
    <w:p w:rsidR="00F36B52" w:rsidRPr="001D0515" w:rsidRDefault="00F36B52" w:rsidP="00F36B52">
      <w:pPr>
        <w:rPr>
          <w:rFonts w:ascii="Arial" w:hAnsi="Arial" w:cs="Arial"/>
          <w:b/>
          <w:sz w:val="24"/>
          <w:szCs w:val="24"/>
          <w:u w:val="single"/>
        </w:rPr>
      </w:pPr>
      <w:r w:rsidRPr="001D0515">
        <w:rPr>
          <w:rFonts w:ascii="Arial" w:hAnsi="Arial" w:cs="Arial"/>
          <w:b/>
          <w:sz w:val="24"/>
          <w:szCs w:val="24"/>
          <w:u w:val="single"/>
        </w:rPr>
        <w:t xml:space="preserve">Część 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1D0515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08328E" w:rsidRPr="00286BB6" w:rsidRDefault="0008328E" w:rsidP="0008328E">
      <w:pPr>
        <w:spacing w:line="240" w:lineRule="auto"/>
        <w:rPr>
          <w:rFonts w:ascii="Arial Narrow" w:hAnsi="Arial Narrow"/>
          <w:b/>
          <w:bCs/>
          <w:color w:val="000000"/>
          <w:spacing w:val="-11"/>
          <w:w w:val="101"/>
          <w:sz w:val="24"/>
          <w:szCs w:val="24"/>
        </w:rPr>
      </w:pPr>
      <w:r w:rsidRPr="00286BB6">
        <w:rPr>
          <w:rFonts w:ascii="Arial Narrow" w:hAnsi="Arial Narrow"/>
          <w:b/>
          <w:sz w:val="24"/>
          <w:szCs w:val="24"/>
        </w:rPr>
        <w:t>OGRODZENIE:</w:t>
      </w:r>
    </w:p>
    <w:p w:rsidR="00181DE1" w:rsidRPr="00C43850" w:rsidRDefault="00181DE1" w:rsidP="00C43850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Lokalizacja ogrodzenia (załącznik – Mapa)</w:t>
      </w:r>
      <w:r w:rsidR="00C43850">
        <w:rPr>
          <w:rFonts w:ascii="Arial Narrow" w:hAnsi="Arial Narrow"/>
          <w:sz w:val="24"/>
          <w:szCs w:val="24"/>
        </w:rPr>
        <w:t>;</w:t>
      </w:r>
      <w:r>
        <w:rPr>
          <w:rFonts w:ascii="Arial Narrow" w:hAnsi="Arial Narrow"/>
          <w:sz w:val="24"/>
          <w:szCs w:val="24"/>
        </w:rPr>
        <w:t xml:space="preserve"> </w:t>
      </w:r>
      <w:r w:rsidRPr="00C43850">
        <w:rPr>
          <w:rFonts w:ascii="Arial Narrow" w:hAnsi="Arial Narrow"/>
          <w:sz w:val="24"/>
          <w:szCs w:val="24"/>
        </w:rPr>
        <w:t xml:space="preserve">obręb </w:t>
      </w:r>
      <w:r w:rsidR="00992EAB" w:rsidRPr="00C43850">
        <w:rPr>
          <w:rFonts w:ascii="Arial Narrow" w:hAnsi="Arial Narrow"/>
          <w:sz w:val="24"/>
          <w:szCs w:val="24"/>
        </w:rPr>
        <w:t>Kuchmy</w:t>
      </w:r>
      <w:r w:rsidRPr="00C43850">
        <w:rPr>
          <w:rFonts w:ascii="Arial Narrow" w:hAnsi="Arial Narrow"/>
          <w:sz w:val="24"/>
          <w:szCs w:val="24"/>
        </w:rPr>
        <w:t xml:space="preserve"> gm. </w:t>
      </w:r>
      <w:r w:rsidR="00992EAB" w:rsidRPr="00C43850">
        <w:rPr>
          <w:rFonts w:ascii="Arial Narrow" w:hAnsi="Arial Narrow"/>
          <w:sz w:val="24"/>
          <w:szCs w:val="24"/>
        </w:rPr>
        <w:t>Michałowo</w:t>
      </w:r>
      <w:r w:rsidRPr="00C43850">
        <w:rPr>
          <w:rFonts w:ascii="Arial Narrow" w:hAnsi="Arial Narrow"/>
          <w:sz w:val="24"/>
          <w:szCs w:val="24"/>
        </w:rPr>
        <w:t xml:space="preserve"> działk</w:t>
      </w:r>
      <w:r w:rsidR="00992EAB" w:rsidRPr="00C43850">
        <w:rPr>
          <w:rFonts w:ascii="Arial Narrow" w:hAnsi="Arial Narrow"/>
          <w:sz w:val="24"/>
          <w:szCs w:val="24"/>
        </w:rPr>
        <w:t>i</w:t>
      </w:r>
      <w:r w:rsidRPr="00C43850">
        <w:rPr>
          <w:rFonts w:ascii="Arial Narrow" w:hAnsi="Arial Narrow"/>
          <w:sz w:val="24"/>
          <w:szCs w:val="24"/>
        </w:rPr>
        <w:t xml:space="preserve"> nr </w:t>
      </w:r>
      <w:r w:rsidR="00992EAB" w:rsidRPr="00C43850">
        <w:rPr>
          <w:rFonts w:ascii="Arial Narrow" w:hAnsi="Arial Narrow"/>
          <w:sz w:val="24"/>
          <w:szCs w:val="24"/>
        </w:rPr>
        <w:t>223 i 291/1</w:t>
      </w:r>
      <w:r w:rsidRPr="00C43850">
        <w:rPr>
          <w:rFonts w:ascii="Arial Narrow" w:hAnsi="Arial Narrow"/>
          <w:sz w:val="24"/>
          <w:szCs w:val="24"/>
        </w:rPr>
        <w:t>,</w:t>
      </w:r>
    </w:p>
    <w:p w:rsidR="00181DE1" w:rsidRPr="00992EAB" w:rsidRDefault="00181DE1" w:rsidP="00992EAB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624AB">
        <w:rPr>
          <w:rFonts w:ascii="Arial Narrow" w:hAnsi="Arial Narrow"/>
          <w:sz w:val="24"/>
          <w:szCs w:val="24"/>
        </w:rPr>
        <w:t xml:space="preserve">Łączna długość ogrodzenia </w:t>
      </w:r>
      <w:r w:rsidR="00992EAB">
        <w:rPr>
          <w:rFonts w:ascii="Arial Narrow" w:hAnsi="Arial Narrow"/>
          <w:sz w:val="24"/>
          <w:szCs w:val="24"/>
        </w:rPr>
        <w:t>780</w:t>
      </w:r>
      <w:r w:rsidRPr="00C624AB">
        <w:rPr>
          <w:rFonts w:ascii="Arial Narrow" w:hAnsi="Arial Narrow"/>
          <w:sz w:val="24"/>
          <w:szCs w:val="24"/>
        </w:rPr>
        <w:t xml:space="preserve"> m, </w:t>
      </w:r>
      <w:r w:rsidRPr="00992EAB">
        <w:rPr>
          <w:rFonts w:ascii="Arial Narrow" w:hAnsi="Arial Narrow"/>
          <w:sz w:val="24"/>
          <w:szCs w:val="24"/>
        </w:rPr>
        <w:t xml:space="preserve">dopuszcza się zwiększenie lub zmniejszenie długości ogrodzenia o </w:t>
      </w:r>
      <w:r w:rsidR="00992EAB" w:rsidRPr="00992EAB">
        <w:rPr>
          <w:rFonts w:ascii="Arial Narrow" w:hAnsi="Arial Narrow"/>
          <w:sz w:val="24"/>
          <w:szCs w:val="24"/>
        </w:rPr>
        <w:t>5</w:t>
      </w:r>
      <w:r w:rsidRPr="00992EAB">
        <w:rPr>
          <w:rFonts w:ascii="Arial Narrow" w:hAnsi="Arial Narrow"/>
          <w:sz w:val="24"/>
          <w:szCs w:val="24"/>
        </w:rPr>
        <w:t>%</w:t>
      </w:r>
      <w:r w:rsidR="00992EAB">
        <w:rPr>
          <w:rFonts w:ascii="Arial Narrow" w:hAnsi="Arial Narrow"/>
          <w:sz w:val="24"/>
          <w:szCs w:val="24"/>
        </w:rPr>
        <w:t>.</w:t>
      </w:r>
    </w:p>
    <w:p w:rsidR="00A50B92" w:rsidRDefault="00A50B92" w:rsidP="00D53B44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dostarczy i zamontuje:</w:t>
      </w:r>
    </w:p>
    <w:p w:rsidR="00A50B92" w:rsidRPr="00C624AB" w:rsidRDefault="00A50B92" w:rsidP="00D53B44">
      <w:pPr>
        <w:pStyle w:val="Akapitzlist"/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C2D29">
        <w:rPr>
          <w:rFonts w:ascii="Arial Narrow" w:hAnsi="Arial Narrow"/>
          <w:b/>
          <w:sz w:val="24"/>
          <w:szCs w:val="24"/>
        </w:rPr>
        <w:t>Słupki</w:t>
      </w:r>
      <w:r w:rsidRPr="00C624AB">
        <w:rPr>
          <w:rFonts w:ascii="Arial Narrow" w:hAnsi="Arial Narrow"/>
          <w:sz w:val="24"/>
          <w:szCs w:val="24"/>
        </w:rPr>
        <w:t xml:space="preserve">  wykonane  z tworzyw sztucznych uzyskanych z recyklingu, profil okrągły z zaostrzeniem o minimalnej średnicy 10,00 cm, o długości  min. 2 m (należy uwzględnić miejsca przecinające starorzecza, gdzie będzie konieczna większa długość pala); W miejscach, w których kąt rozwarcia ogrodzenia będzie &lt;135</w:t>
      </w:r>
      <w:r w:rsidRPr="00BD782D">
        <w:sym w:font="Symbol" w:char="F0B0"/>
      </w:r>
      <w:r w:rsidRPr="00C624AB">
        <w:rPr>
          <w:rFonts w:ascii="Arial Narrow" w:hAnsi="Arial Narrow"/>
          <w:sz w:val="24"/>
          <w:szCs w:val="24"/>
        </w:rPr>
        <w:t xml:space="preserve"> należy zastosować pale wzmocnione wewnętrznie prętem lub rurą stalową o średnicy &gt;25 mm, w przypadku zastosowania rury grubość jej ścianki powinna być &gt;2,0 </w:t>
      </w:r>
      <w:proofErr w:type="spellStart"/>
      <w:r w:rsidRPr="00C624AB">
        <w:rPr>
          <w:rFonts w:ascii="Arial Narrow" w:hAnsi="Arial Narrow"/>
          <w:sz w:val="24"/>
          <w:szCs w:val="24"/>
        </w:rPr>
        <w:t>mm</w:t>
      </w:r>
      <w:proofErr w:type="spellEnd"/>
      <w:r w:rsidRPr="00C624AB">
        <w:rPr>
          <w:rFonts w:ascii="Arial Narrow" w:hAnsi="Arial Narrow"/>
          <w:sz w:val="24"/>
          <w:szCs w:val="24"/>
        </w:rPr>
        <w:t>. Przy rozwarciu =&lt;90</w:t>
      </w:r>
      <w:r w:rsidRPr="00BD782D">
        <w:sym w:font="Symbol" w:char="F0B0"/>
      </w:r>
      <w:r w:rsidRPr="00C624AB">
        <w:rPr>
          <w:rFonts w:ascii="Arial Narrow" w:hAnsi="Arial Narrow"/>
          <w:sz w:val="24"/>
          <w:szCs w:val="24"/>
        </w:rPr>
        <w:t xml:space="preserve"> należy zastosować przy palu obustronne skosy.</w:t>
      </w:r>
    </w:p>
    <w:p w:rsidR="00A50B92" w:rsidRPr="00C624AB" w:rsidRDefault="00A50B92" w:rsidP="00A50B92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624AB">
        <w:rPr>
          <w:rFonts w:ascii="Arial Narrow" w:hAnsi="Arial Narrow"/>
          <w:sz w:val="24"/>
          <w:szCs w:val="24"/>
        </w:rPr>
        <w:t xml:space="preserve">Wymagania techniczne pali: materiał nieprzewodzący prądu elektrycznego, odporny na promieniowanie UV, odporny na zmiany temperatur, odporny na mikroorganizmy, nieszkodliwy dla środowiska naturalnego, </w:t>
      </w:r>
      <w:proofErr w:type="spellStart"/>
      <w:r w:rsidRPr="00C624AB">
        <w:rPr>
          <w:rFonts w:ascii="Arial Narrow" w:hAnsi="Arial Narrow"/>
          <w:sz w:val="24"/>
          <w:szCs w:val="24"/>
        </w:rPr>
        <w:t>nierozszczepialny</w:t>
      </w:r>
      <w:proofErr w:type="spellEnd"/>
      <w:r w:rsidRPr="00C624AB">
        <w:rPr>
          <w:rFonts w:ascii="Arial Narrow" w:hAnsi="Arial Narrow"/>
          <w:sz w:val="24"/>
          <w:szCs w:val="24"/>
        </w:rPr>
        <w:t xml:space="preserve"> (brak ryzyka skaleczeń się drzazgami), brak konieczności konserwacji (nie butwieje), wodoodporny,</w:t>
      </w:r>
    </w:p>
    <w:p w:rsidR="00A50B92" w:rsidRPr="00BC2D29" w:rsidRDefault="00A50B92" w:rsidP="00A50B92">
      <w:pPr>
        <w:pStyle w:val="Akapitzlist"/>
        <w:widowControl w:val="0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C2D29">
        <w:rPr>
          <w:rFonts w:ascii="Arial Narrow" w:hAnsi="Arial Narrow"/>
          <w:sz w:val="24"/>
          <w:szCs w:val="24"/>
        </w:rPr>
        <w:t>pale powinny mieć co najmniej 13 lat gwarancji,</w:t>
      </w:r>
    </w:p>
    <w:p w:rsidR="00A50B92" w:rsidRPr="00BD782D" w:rsidRDefault="00A50B92" w:rsidP="00A50B92">
      <w:pPr>
        <w:pStyle w:val="Akapitzlist"/>
        <w:widowControl w:val="0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D782D">
        <w:rPr>
          <w:rFonts w:ascii="Arial Narrow" w:hAnsi="Arial Narrow"/>
          <w:sz w:val="24"/>
          <w:szCs w:val="24"/>
        </w:rPr>
        <w:t xml:space="preserve">wytrzymałość na zginanie &gt;= 12 </w:t>
      </w:r>
      <w:proofErr w:type="spellStart"/>
      <w:r w:rsidRPr="00BD782D">
        <w:rPr>
          <w:rFonts w:ascii="Arial Narrow" w:hAnsi="Arial Narrow"/>
          <w:sz w:val="24"/>
          <w:szCs w:val="24"/>
        </w:rPr>
        <w:t>MPa</w:t>
      </w:r>
      <w:proofErr w:type="spellEnd"/>
      <w:r w:rsidRPr="00BD782D">
        <w:rPr>
          <w:rFonts w:ascii="Arial Narrow" w:hAnsi="Arial Narrow"/>
          <w:sz w:val="24"/>
          <w:szCs w:val="24"/>
        </w:rPr>
        <w:t>,</w:t>
      </w:r>
    </w:p>
    <w:p w:rsidR="00A50B92" w:rsidRPr="00BD782D" w:rsidRDefault="00A50B92" w:rsidP="00A50B92">
      <w:pPr>
        <w:pStyle w:val="Akapitzlist"/>
        <w:widowControl w:val="0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D782D">
        <w:rPr>
          <w:rFonts w:ascii="Arial Narrow" w:hAnsi="Arial Narrow"/>
          <w:sz w:val="24"/>
          <w:szCs w:val="24"/>
        </w:rPr>
        <w:t xml:space="preserve">moduł sprężystości przy zginaniu &gt;= 600 </w:t>
      </w:r>
      <w:proofErr w:type="spellStart"/>
      <w:r w:rsidRPr="00BD782D">
        <w:rPr>
          <w:rFonts w:ascii="Arial Narrow" w:hAnsi="Arial Narrow"/>
          <w:sz w:val="24"/>
          <w:szCs w:val="24"/>
        </w:rPr>
        <w:t>MPa</w:t>
      </w:r>
      <w:proofErr w:type="spellEnd"/>
      <w:r w:rsidRPr="00BD782D">
        <w:rPr>
          <w:rFonts w:ascii="Arial Narrow" w:hAnsi="Arial Narrow"/>
          <w:sz w:val="24"/>
          <w:szCs w:val="24"/>
        </w:rPr>
        <w:t>.</w:t>
      </w:r>
    </w:p>
    <w:p w:rsidR="00A50B92" w:rsidRPr="00BC2D29" w:rsidRDefault="00A50B92" w:rsidP="00A50B92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Arial Narrow" w:hAnsi="Arial Narrow"/>
          <w:sz w:val="24"/>
          <w:szCs w:val="24"/>
        </w:rPr>
      </w:pPr>
      <w:r w:rsidRPr="00BC2D29">
        <w:rPr>
          <w:rFonts w:ascii="Arial Narrow" w:hAnsi="Arial Narrow"/>
          <w:sz w:val="24"/>
          <w:szCs w:val="24"/>
        </w:rPr>
        <w:t xml:space="preserve">Wykonawca dostarczy na zapas do bieżących napraw </w:t>
      </w:r>
      <w:r w:rsidR="000F5B39">
        <w:rPr>
          <w:rFonts w:ascii="Arial Narrow" w:hAnsi="Arial Narrow"/>
          <w:sz w:val="24"/>
          <w:szCs w:val="24"/>
        </w:rPr>
        <w:t>1</w:t>
      </w:r>
      <w:r w:rsidR="00992EAB">
        <w:rPr>
          <w:rFonts w:ascii="Arial Narrow" w:hAnsi="Arial Narrow"/>
          <w:sz w:val="24"/>
          <w:szCs w:val="24"/>
        </w:rPr>
        <w:t>4</w:t>
      </w:r>
      <w:r w:rsidRPr="00BC2D29">
        <w:rPr>
          <w:rFonts w:ascii="Arial Narrow" w:hAnsi="Arial Narrow"/>
          <w:sz w:val="24"/>
          <w:szCs w:val="24"/>
        </w:rPr>
        <w:t xml:space="preserve"> słupków. </w:t>
      </w:r>
    </w:p>
    <w:p w:rsidR="003D5F37" w:rsidRDefault="003D5F37" w:rsidP="00D53B44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D5F37">
        <w:rPr>
          <w:rFonts w:ascii="Arial Narrow" w:hAnsi="Arial Narrow"/>
          <w:b/>
          <w:bCs/>
          <w:sz w:val="24"/>
          <w:szCs w:val="24"/>
        </w:rPr>
        <w:t>Okorowane słupki (wałki)</w:t>
      </w:r>
      <w:r w:rsidR="00776BBF">
        <w:rPr>
          <w:rFonts w:ascii="Arial Narrow" w:hAnsi="Arial Narrow"/>
          <w:b/>
          <w:bCs/>
          <w:sz w:val="24"/>
          <w:szCs w:val="24"/>
        </w:rPr>
        <w:t xml:space="preserve"> bramowe </w:t>
      </w:r>
      <w:r w:rsidRPr="00B11F5C">
        <w:rPr>
          <w:rFonts w:ascii="Arial Narrow" w:hAnsi="Arial Narrow"/>
          <w:sz w:val="24"/>
          <w:szCs w:val="24"/>
        </w:rPr>
        <w:t>dębow</w:t>
      </w:r>
      <w:r>
        <w:rPr>
          <w:rFonts w:ascii="Arial Narrow" w:hAnsi="Arial Narrow"/>
          <w:sz w:val="24"/>
          <w:szCs w:val="24"/>
        </w:rPr>
        <w:t>e</w:t>
      </w:r>
      <w:r w:rsidRPr="00B11F5C">
        <w:rPr>
          <w:rFonts w:ascii="Arial Narrow" w:hAnsi="Arial Narrow"/>
          <w:sz w:val="24"/>
          <w:szCs w:val="24"/>
        </w:rPr>
        <w:t xml:space="preserve"> </w:t>
      </w:r>
      <w:r w:rsidR="00776BBF">
        <w:rPr>
          <w:rFonts w:ascii="Arial Narrow" w:hAnsi="Arial Narrow"/>
          <w:sz w:val="24"/>
          <w:szCs w:val="24"/>
        </w:rPr>
        <w:t xml:space="preserve">szt. 9 </w:t>
      </w:r>
      <w:r w:rsidRPr="00B11F5C">
        <w:rPr>
          <w:rFonts w:ascii="Arial Narrow" w:hAnsi="Arial Narrow"/>
          <w:sz w:val="24"/>
          <w:szCs w:val="24"/>
        </w:rPr>
        <w:t xml:space="preserve">o długości </w:t>
      </w:r>
      <w:r w:rsidR="002C0DD6">
        <w:rPr>
          <w:rFonts w:ascii="Arial Narrow" w:hAnsi="Arial Narrow"/>
          <w:sz w:val="24"/>
          <w:szCs w:val="24"/>
        </w:rPr>
        <w:t>25</w:t>
      </w:r>
      <w:r>
        <w:rPr>
          <w:rFonts w:ascii="Arial Narrow" w:hAnsi="Arial Narrow"/>
          <w:sz w:val="24"/>
          <w:szCs w:val="24"/>
        </w:rPr>
        <w:t>0</w:t>
      </w:r>
      <w:r w:rsidRPr="00B11F5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</w:t>
      </w:r>
      <w:r w:rsidRPr="00B11F5C">
        <w:rPr>
          <w:rFonts w:ascii="Arial Narrow" w:hAnsi="Arial Narrow"/>
          <w:sz w:val="24"/>
          <w:szCs w:val="24"/>
        </w:rPr>
        <w:t>m i średnicy w cieńszym końcu nie mniejszej niż 1</w:t>
      </w:r>
      <w:r>
        <w:rPr>
          <w:rFonts w:ascii="Arial Narrow" w:hAnsi="Arial Narrow"/>
          <w:sz w:val="24"/>
          <w:szCs w:val="24"/>
        </w:rPr>
        <w:t>5</w:t>
      </w:r>
      <w:r w:rsidRPr="00B11F5C">
        <w:rPr>
          <w:rFonts w:ascii="Arial Narrow" w:hAnsi="Arial Narrow"/>
          <w:sz w:val="24"/>
          <w:szCs w:val="24"/>
        </w:rPr>
        <w:t xml:space="preserve"> cm, w części </w:t>
      </w:r>
      <w:r>
        <w:rPr>
          <w:rFonts w:ascii="Arial Narrow" w:hAnsi="Arial Narrow"/>
          <w:sz w:val="24"/>
          <w:szCs w:val="24"/>
        </w:rPr>
        <w:t xml:space="preserve">podziemnej opalonych lub </w:t>
      </w:r>
      <w:r w:rsidRPr="00B11F5C">
        <w:rPr>
          <w:rFonts w:ascii="Arial Narrow" w:hAnsi="Arial Narrow"/>
          <w:sz w:val="24"/>
          <w:szCs w:val="24"/>
        </w:rPr>
        <w:t xml:space="preserve">zaimpregnowanych środkiem grzybobójczym, na długości </w:t>
      </w:r>
      <w:r w:rsidR="00776BBF">
        <w:rPr>
          <w:rFonts w:ascii="Arial Narrow" w:hAnsi="Arial Narrow"/>
          <w:sz w:val="24"/>
          <w:szCs w:val="24"/>
        </w:rPr>
        <w:t xml:space="preserve">min. </w:t>
      </w:r>
      <w:r w:rsidR="004D1434">
        <w:rPr>
          <w:rFonts w:ascii="Arial Narrow" w:hAnsi="Arial Narrow"/>
          <w:sz w:val="24"/>
          <w:szCs w:val="24"/>
        </w:rPr>
        <w:t>10</w:t>
      </w:r>
      <w:r w:rsidRPr="00B11F5C">
        <w:rPr>
          <w:rFonts w:ascii="Arial Narrow" w:hAnsi="Arial Narrow"/>
          <w:sz w:val="24"/>
          <w:szCs w:val="24"/>
        </w:rPr>
        <w:t xml:space="preserve">0 cm; </w:t>
      </w:r>
    </w:p>
    <w:p w:rsidR="00A50B92" w:rsidRDefault="00A50B92" w:rsidP="00D53B44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C2D29">
        <w:rPr>
          <w:rFonts w:ascii="Arial Narrow" w:hAnsi="Arial Narrow"/>
          <w:b/>
          <w:sz w:val="24"/>
          <w:szCs w:val="24"/>
        </w:rPr>
        <w:t>Linkę stalową</w:t>
      </w:r>
      <w:r w:rsidRPr="00BD782D">
        <w:rPr>
          <w:rFonts w:ascii="Arial Narrow" w:hAnsi="Arial Narrow"/>
          <w:sz w:val="24"/>
          <w:szCs w:val="24"/>
        </w:rPr>
        <w:t xml:space="preserve"> (splecionej) o średnicy 1,8–2,0 mm (w tym </w:t>
      </w:r>
      <w:r w:rsidR="009221F4">
        <w:rPr>
          <w:rFonts w:ascii="Arial Narrow" w:hAnsi="Arial Narrow"/>
          <w:sz w:val="24"/>
          <w:szCs w:val="24"/>
        </w:rPr>
        <w:t>5</w:t>
      </w:r>
      <w:r w:rsidRPr="00BD782D">
        <w:rPr>
          <w:rFonts w:ascii="Arial Narrow" w:hAnsi="Arial Narrow"/>
          <w:sz w:val="24"/>
          <w:szCs w:val="24"/>
        </w:rPr>
        <w:t>0 m zapasu do bieżących napraw ogrodzenia), linki mają być mocowane za pomocą zacisków,</w:t>
      </w:r>
    </w:p>
    <w:p w:rsidR="00992EAB" w:rsidRPr="00992EAB" w:rsidRDefault="00992EAB" w:rsidP="00D53B44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Taśmę białą ogrodzenia elektrycznego</w:t>
      </w:r>
      <w:r w:rsidRPr="00992EAB">
        <w:rPr>
          <w:rFonts w:ascii="Arial Narrow" w:hAnsi="Arial Narrow"/>
          <w:bCs/>
          <w:sz w:val="24"/>
          <w:szCs w:val="24"/>
        </w:rPr>
        <w:t xml:space="preserve"> odporną na promieniowanie UV o szerokości </w:t>
      </w:r>
      <w:r>
        <w:rPr>
          <w:rFonts w:ascii="Arial Narrow" w:hAnsi="Arial Narrow"/>
          <w:bCs/>
          <w:sz w:val="24"/>
          <w:szCs w:val="24"/>
        </w:rPr>
        <w:t xml:space="preserve">min </w:t>
      </w:r>
      <w:r w:rsidRPr="00992EAB">
        <w:rPr>
          <w:rFonts w:ascii="Arial Narrow" w:hAnsi="Arial Narrow"/>
          <w:bCs/>
          <w:sz w:val="24"/>
          <w:szCs w:val="24"/>
        </w:rPr>
        <w:t xml:space="preserve">20 mm </w:t>
      </w:r>
      <w:r>
        <w:rPr>
          <w:rFonts w:ascii="Arial Narrow" w:hAnsi="Arial Narrow"/>
          <w:bCs/>
          <w:sz w:val="24"/>
          <w:szCs w:val="24"/>
        </w:rPr>
        <w:t>z wplecionymi min 4 drucikami ze stali nierdzewnej o grubości min 0,</w:t>
      </w:r>
      <w:r w:rsidR="00F36B52">
        <w:rPr>
          <w:rFonts w:ascii="Arial Narrow" w:hAnsi="Arial Narrow"/>
          <w:bCs/>
          <w:sz w:val="24"/>
          <w:szCs w:val="24"/>
        </w:rPr>
        <w:t>20</w:t>
      </w:r>
      <w:r>
        <w:rPr>
          <w:rFonts w:ascii="Arial Narrow" w:hAnsi="Arial Narrow"/>
          <w:bCs/>
          <w:sz w:val="24"/>
          <w:szCs w:val="24"/>
        </w:rPr>
        <w:t xml:space="preserve"> mm</w:t>
      </w:r>
      <w:r w:rsidR="00F36B52">
        <w:rPr>
          <w:rFonts w:ascii="Arial Narrow" w:hAnsi="Arial Narrow"/>
          <w:bCs/>
          <w:sz w:val="24"/>
          <w:szCs w:val="24"/>
        </w:rPr>
        <w:t>; wytrzymałość na zrywanie większa niż 120 kg,</w:t>
      </w:r>
    </w:p>
    <w:p w:rsidR="00A50B92" w:rsidRPr="00BD782D" w:rsidRDefault="00A50B92" w:rsidP="00D53B44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C2D29">
        <w:rPr>
          <w:rFonts w:ascii="Arial Narrow" w:hAnsi="Arial Narrow"/>
          <w:b/>
          <w:sz w:val="24"/>
          <w:szCs w:val="24"/>
        </w:rPr>
        <w:t>Izolatory</w:t>
      </w:r>
      <w:r w:rsidRPr="00BD782D">
        <w:rPr>
          <w:rFonts w:ascii="Arial Narrow" w:hAnsi="Arial Narrow"/>
          <w:sz w:val="24"/>
          <w:szCs w:val="24"/>
        </w:rPr>
        <w:t xml:space="preserve"> okrągłe (tj. </w:t>
      </w:r>
      <w:r w:rsidR="00C43850">
        <w:rPr>
          <w:rFonts w:ascii="Arial Narrow" w:hAnsi="Arial Narrow"/>
          <w:sz w:val="24"/>
          <w:szCs w:val="24"/>
        </w:rPr>
        <w:t>5</w:t>
      </w:r>
      <w:r w:rsidRPr="00BD782D">
        <w:rPr>
          <w:rFonts w:ascii="Arial Narrow" w:hAnsi="Arial Narrow"/>
          <w:sz w:val="24"/>
          <w:szCs w:val="24"/>
        </w:rPr>
        <w:t xml:space="preserve"> izolator</w:t>
      </w:r>
      <w:r w:rsidR="00C43850">
        <w:rPr>
          <w:rFonts w:ascii="Arial Narrow" w:hAnsi="Arial Narrow"/>
          <w:sz w:val="24"/>
          <w:szCs w:val="24"/>
        </w:rPr>
        <w:t>ów</w:t>
      </w:r>
      <w:r w:rsidRPr="00BD782D">
        <w:rPr>
          <w:rFonts w:ascii="Arial Narrow" w:hAnsi="Arial Narrow"/>
          <w:sz w:val="24"/>
          <w:szCs w:val="24"/>
        </w:rPr>
        <w:t xml:space="preserve"> na jeden słupek) z gwintem, z kołnierzem zabezpieczającym od wilgoci; co 10 słupek oraz w narożnikach należy zastosować izolatory narożne z rolką na której będzie nawinięty zapas linki (w tym </w:t>
      </w:r>
      <w:r w:rsidR="00A55219">
        <w:rPr>
          <w:rFonts w:ascii="Arial Narrow" w:hAnsi="Arial Narrow"/>
          <w:sz w:val="24"/>
          <w:szCs w:val="24"/>
        </w:rPr>
        <w:t>100</w:t>
      </w:r>
      <w:r w:rsidRPr="00BD782D">
        <w:rPr>
          <w:rFonts w:ascii="Arial Narrow" w:hAnsi="Arial Narrow"/>
          <w:sz w:val="24"/>
          <w:szCs w:val="24"/>
        </w:rPr>
        <w:t xml:space="preserve"> szt. zapasu do bieżących napraw ogrodzenia),</w:t>
      </w:r>
    </w:p>
    <w:p w:rsidR="00F36B52" w:rsidRPr="003D5F37" w:rsidRDefault="00F36B52" w:rsidP="003D5F37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pacing w:val="2"/>
          <w:sz w:val="24"/>
          <w:szCs w:val="24"/>
          <w:shd w:val="clear" w:color="auto" w:fill="FFFFFF"/>
        </w:rPr>
        <w:t xml:space="preserve">Bramy stalowe szt. 6 </w:t>
      </w:r>
      <w:r w:rsidRPr="00F36B52">
        <w:rPr>
          <w:rFonts w:ascii="Arial Narrow" w:hAnsi="Arial Narrow"/>
          <w:bCs/>
          <w:spacing w:val="2"/>
          <w:sz w:val="24"/>
          <w:szCs w:val="24"/>
          <w:shd w:val="clear" w:color="auto" w:fill="FFFFFF"/>
        </w:rPr>
        <w:t xml:space="preserve">zabezpieczone </w:t>
      </w:r>
      <w:r>
        <w:rPr>
          <w:rFonts w:ascii="Arial Narrow" w:hAnsi="Arial Narrow"/>
          <w:bCs/>
          <w:spacing w:val="2"/>
          <w:sz w:val="24"/>
          <w:szCs w:val="24"/>
          <w:shd w:val="clear" w:color="auto" w:fill="FFFFFF"/>
        </w:rPr>
        <w:t xml:space="preserve">farbą antykorozyjną czarną </w:t>
      </w:r>
      <w:r w:rsidR="00C43850">
        <w:rPr>
          <w:rFonts w:ascii="Arial Narrow" w:hAnsi="Arial Narrow"/>
          <w:bCs/>
          <w:spacing w:val="2"/>
          <w:sz w:val="24"/>
          <w:szCs w:val="24"/>
          <w:shd w:val="clear" w:color="auto" w:fill="FFFFFF"/>
        </w:rPr>
        <w:t>(2 warstwy)</w:t>
      </w:r>
      <w:r w:rsidR="003D5F37">
        <w:rPr>
          <w:rFonts w:ascii="Arial Narrow" w:hAnsi="Arial Narrow"/>
          <w:bCs/>
          <w:spacing w:val="2"/>
          <w:sz w:val="24"/>
          <w:szCs w:val="24"/>
          <w:shd w:val="clear" w:color="auto" w:fill="FFFFFF"/>
        </w:rPr>
        <w:t xml:space="preserve">; </w:t>
      </w:r>
      <w:r w:rsidR="003D5F37" w:rsidRPr="003D5F37">
        <w:rPr>
          <w:rFonts w:ascii="Arial Narrow" w:hAnsi="Arial Narrow" w:cs="Arial"/>
          <w:sz w:val="24"/>
          <w:szCs w:val="24"/>
        </w:rPr>
        <w:t xml:space="preserve">zostaną wykonane </w:t>
      </w:r>
      <w:r w:rsidR="003D5F37" w:rsidRPr="003D5F37">
        <w:rPr>
          <w:rFonts w:ascii="Arial Narrow" w:hAnsi="Arial Narrow" w:cs="Arial"/>
          <w:color w:val="000000"/>
          <w:sz w:val="24"/>
          <w:szCs w:val="24"/>
        </w:rPr>
        <w:t xml:space="preserve">z profilu zamkniętego o bokach 4 cm x 4 cm lub ocynkowanych rur stalowych o </w:t>
      </w:r>
      <w:proofErr w:type="spellStart"/>
      <w:r w:rsidR="003D5F37" w:rsidRPr="003D5F37">
        <w:rPr>
          <w:rFonts w:ascii="Arial Narrow" w:hAnsi="Arial Narrow" w:cs="Arial"/>
          <w:color w:val="000000"/>
          <w:sz w:val="24"/>
          <w:szCs w:val="24"/>
        </w:rPr>
        <w:t>śr</w:t>
      </w:r>
      <w:proofErr w:type="spellEnd"/>
      <w:r w:rsidR="003D5F37" w:rsidRPr="003D5F37">
        <w:rPr>
          <w:rFonts w:ascii="Arial Narrow" w:hAnsi="Arial Narrow" w:cs="Arial"/>
          <w:color w:val="000000"/>
          <w:sz w:val="24"/>
          <w:szCs w:val="24"/>
        </w:rPr>
        <w:t>. 50 mm</w:t>
      </w:r>
      <w:r w:rsidR="00C43850">
        <w:rPr>
          <w:rFonts w:ascii="Arial Narrow" w:hAnsi="Arial Narrow" w:cs="Arial"/>
          <w:color w:val="000000"/>
          <w:sz w:val="24"/>
          <w:szCs w:val="24"/>
        </w:rPr>
        <w:t xml:space="preserve">, </w:t>
      </w:r>
      <w:r w:rsidR="003D5F37" w:rsidRPr="003D5F37">
        <w:rPr>
          <w:rFonts w:ascii="Arial Narrow" w:hAnsi="Arial Narrow" w:cs="Arial"/>
          <w:color w:val="000000"/>
          <w:sz w:val="24"/>
          <w:szCs w:val="24"/>
        </w:rPr>
        <w:t>oparte na konstrukcji 3 przęseł pionowych i 4 przęseł poziomych</w:t>
      </w:r>
      <w:r w:rsidR="003D5F37">
        <w:rPr>
          <w:rFonts w:ascii="Arial Narrow" w:hAnsi="Arial Narrow" w:cs="Arial"/>
          <w:color w:val="000000"/>
          <w:sz w:val="24"/>
          <w:szCs w:val="24"/>
        </w:rPr>
        <w:t xml:space="preserve"> (rozmieszczonych w równych odstępach)</w:t>
      </w:r>
      <w:r w:rsidR="003D5F37" w:rsidRPr="003D5F37">
        <w:rPr>
          <w:rFonts w:ascii="Arial Narrow" w:hAnsi="Arial Narrow" w:cs="Arial"/>
          <w:color w:val="000000"/>
          <w:sz w:val="24"/>
          <w:szCs w:val="24"/>
        </w:rPr>
        <w:t xml:space="preserve">; </w:t>
      </w:r>
      <w:r w:rsidR="003D5F37">
        <w:rPr>
          <w:rFonts w:ascii="Arial Narrow" w:hAnsi="Arial Narrow" w:cs="Arial"/>
          <w:color w:val="000000"/>
          <w:sz w:val="24"/>
          <w:szCs w:val="24"/>
        </w:rPr>
        <w:t xml:space="preserve">bramy </w:t>
      </w:r>
      <w:r w:rsidR="003D5F37" w:rsidRPr="003D5F37">
        <w:rPr>
          <w:rFonts w:ascii="Arial Narrow" w:hAnsi="Arial Narrow" w:cs="Arial"/>
          <w:color w:val="000000"/>
          <w:sz w:val="24"/>
          <w:szCs w:val="24"/>
        </w:rPr>
        <w:t>zostaną zamocowane na zawiasach regulowanych o średnicy sworznia min 18 mm</w:t>
      </w:r>
      <w:r w:rsidR="00C43850">
        <w:rPr>
          <w:rFonts w:ascii="Arial Narrow" w:hAnsi="Arial Narrow" w:cs="Arial"/>
          <w:color w:val="000000"/>
          <w:sz w:val="24"/>
          <w:szCs w:val="24"/>
        </w:rPr>
        <w:t xml:space="preserve"> i</w:t>
      </w:r>
      <w:r w:rsidR="003D5F37" w:rsidRPr="003D5F37">
        <w:rPr>
          <w:rFonts w:ascii="Arial Narrow" w:hAnsi="Arial Narrow" w:cs="Arial"/>
          <w:color w:val="000000"/>
          <w:sz w:val="24"/>
          <w:szCs w:val="24"/>
        </w:rPr>
        <w:t xml:space="preserve"> zostaną zabezpieczone przed niepożądanym ich zdejmowaniem</w:t>
      </w:r>
      <w:r w:rsidR="003D5F37">
        <w:rPr>
          <w:rFonts w:ascii="Arial Narrow" w:hAnsi="Arial Narrow"/>
          <w:bCs/>
          <w:sz w:val="24"/>
          <w:szCs w:val="24"/>
        </w:rPr>
        <w:t>; w tym:</w:t>
      </w:r>
    </w:p>
    <w:p w:rsidR="00A50B92" w:rsidRPr="003D5F37" w:rsidRDefault="003D5F37" w:rsidP="00F36B52">
      <w:pPr>
        <w:widowControl w:val="0"/>
        <w:numPr>
          <w:ilvl w:val="2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2"/>
          <w:sz w:val="24"/>
          <w:szCs w:val="24"/>
          <w:shd w:val="clear" w:color="auto" w:fill="FFFFFF"/>
        </w:rPr>
        <w:t>3 bramy jednoskrzydłowe o długości 3,00 m i wysokości 1,20 m</w:t>
      </w:r>
      <w:r w:rsidR="00A50B92" w:rsidRPr="00BD782D">
        <w:rPr>
          <w:rFonts w:ascii="Arial Narrow" w:hAnsi="Arial Narrow"/>
          <w:spacing w:val="2"/>
          <w:sz w:val="24"/>
          <w:szCs w:val="24"/>
          <w:shd w:val="clear" w:color="auto" w:fill="FFFFFF"/>
        </w:rPr>
        <w:t>,</w:t>
      </w:r>
    </w:p>
    <w:p w:rsidR="003D5F37" w:rsidRPr="004D1434" w:rsidRDefault="003D5F37" w:rsidP="00F36B52">
      <w:pPr>
        <w:widowControl w:val="0"/>
        <w:numPr>
          <w:ilvl w:val="2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2"/>
          <w:sz w:val="24"/>
          <w:szCs w:val="24"/>
          <w:shd w:val="clear" w:color="auto" w:fill="FFFFFF"/>
        </w:rPr>
        <w:t>3 bramy dwuskrzydłowe o długości pojedynczego skrzydła 2,50 m i wysokości 1,20 m.</w:t>
      </w:r>
    </w:p>
    <w:p w:rsidR="004D1434" w:rsidRPr="00BD782D" w:rsidRDefault="004D1434" w:rsidP="004D1434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C3F1B">
        <w:rPr>
          <w:rFonts w:ascii="Arial Narrow" w:hAnsi="Arial Narrow"/>
          <w:b/>
          <w:bCs/>
          <w:spacing w:val="2"/>
          <w:sz w:val="24"/>
          <w:szCs w:val="24"/>
          <w:shd w:val="clear" w:color="auto" w:fill="FFFFFF"/>
        </w:rPr>
        <w:t xml:space="preserve">Kłódki </w:t>
      </w:r>
      <w:r w:rsidR="00CC3F1B" w:rsidRPr="00CC3F1B">
        <w:rPr>
          <w:rFonts w:ascii="Arial Narrow" w:hAnsi="Arial Narrow"/>
          <w:b/>
          <w:bCs/>
          <w:spacing w:val="2"/>
          <w:sz w:val="24"/>
          <w:szCs w:val="24"/>
          <w:shd w:val="clear" w:color="auto" w:fill="FFFFFF"/>
        </w:rPr>
        <w:t>do zamknięcia bram</w:t>
      </w:r>
      <w:r w:rsidR="00CC3F1B">
        <w:rPr>
          <w:rFonts w:ascii="Arial Narrow" w:hAnsi="Arial Narrow"/>
          <w:spacing w:val="2"/>
          <w:sz w:val="24"/>
          <w:szCs w:val="24"/>
          <w:shd w:val="clear" w:color="auto" w:fill="FFFFFF"/>
        </w:rPr>
        <w:t xml:space="preserve"> 6 szt. zewnętrzne, odporne na warunki atmosferyczne (ze stali nierdzewnej lub mosiężne) funkcjonujące w systemie jednego klucza oraz</w:t>
      </w:r>
      <w:r w:rsidR="002C0DD6">
        <w:rPr>
          <w:rFonts w:ascii="Arial Narrow" w:hAnsi="Arial Narrow"/>
          <w:spacing w:val="2"/>
          <w:sz w:val="24"/>
          <w:szCs w:val="24"/>
          <w:shd w:val="clear" w:color="auto" w:fill="FFFFFF"/>
        </w:rPr>
        <w:t xml:space="preserve"> do zawiązania</w:t>
      </w:r>
      <w:r w:rsidR="00CC3F1B">
        <w:rPr>
          <w:rFonts w:ascii="Arial Narrow" w:hAnsi="Arial Narrow"/>
          <w:spacing w:val="2"/>
          <w:sz w:val="24"/>
          <w:szCs w:val="24"/>
          <w:shd w:val="clear" w:color="auto" w:fill="FFFFFF"/>
        </w:rPr>
        <w:t xml:space="preserve"> </w:t>
      </w:r>
      <w:r w:rsidR="00CC3F1B" w:rsidRPr="00CC3F1B">
        <w:rPr>
          <w:rFonts w:ascii="Arial Narrow" w:hAnsi="Arial Narrow"/>
          <w:b/>
          <w:bCs/>
          <w:spacing w:val="2"/>
          <w:sz w:val="24"/>
          <w:szCs w:val="24"/>
          <w:shd w:val="clear" w:color="auto" w:fill="FFFFFF"/>
        </w:rPr>
        <w:lastRenderedPageBreak/>
        <w:t>łańcuch</w:t>
      </w:r>
      <w:r w:rsidR="00CC3F1B">
        <w:rPr>
          <w:rFonts w:ascii="Arial Narrow" w:hAnsi="Arial Narrow"/>
          <w:spacing w:val="2"/>
          <w:sz w:val="24"/>
          <w:szCs w:val="24"/>
          <w:shd w:val="clear" w:color="auto" w:fill="FFFFFF"/>
        </w:rPr>
        <w:t xml:space="preserve"> 6 szt. o długości ok. 40 cm do zapinania kłódek.</w:t>
      </w:r>
    </w:p>
    <w:p w:rsidR="00A50B92" w:rsidRPr="00BD782D" w:rsidRDefault="00A50B92" w:rsidP="00D53B44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C2D29">
        <w:rPr>
          <w:rFonts w:ascii="Arial Narrow" w:hAnsi="Arial Narrow"/>
          <w:b/>
          <w:sz w:val="24"/>
          <w:szCs w:val="24"/>
        </w:rPr>
        <w:t>Tabliczki</w:t>
      </w:r>
      <w:r w:rsidRPr="00BD782D">
        <w:rPr>
          <w:rFonts w:ascii="Arial Narrow" w:hAnsi="Arial Narrow"/>
          <w:sz w:val="24"/>
          <w:szCs w:val="24"/>
        </w:rPr>
        <w:t xml:space="preserve"> z ostrzeżeniem „Uwaga, urządzenie elektryczne”</w:t>
      </w:r>
      <w:r>
        <w:rPr>
          <w:rFonts w:ascii="Arial Narrow" w:hAnsi="Arial Narrow"/>
          <w:sz w:val="24"/>
          <w:szCs w:val="24"/>
        </w:rPr>
        <w:t xml:space="preserve"> – </w:t>
      </w:r>
      <w:r w:rsidR="003D5F37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szt.</w:t>
      </w:r>
    </w:p>
    <w:p w:rsidR="0008328E" w:rsidRPr="001D0515" w:rsidRDefault="0008328E" w:rsidP="00083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8328E" w:rsidRPr="00D53B44" w:rsidRDefault="0008328E" w:rsidP="00286BB6">
      <w:pPr>
        <w:widowControl w:val="0"/>
        <w:shd w:val="clear" w:color="auto" w:fill="FFFFFF"/>
        <w:tabs>
          <w:tab w:val="left" w:pos="426"/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pacing w:val="1"/>
          <w:w w:val="101"/>
          <w:sz w:val="24"/>
          <w:szCs w:val="24"/>
        </w:rPr>
      </w:pPr>
      <w:r w:rsidRPr="00D53B44">
        <w:rPr>
          <w:rFonts w:ascii="Arial Narrow" w:hAnsi="Arial Narrow"/>
          <w:b/>
          <w:sz w:val="24"/>
          <w:szCs w:val="24"/>
        </w:rPr>
        <w:t>Transport</w:t>
      </w:r>
      <w:r w:rsidRPr="00D53B44">
        <w:rPr>
          <w:rFonts w:ascii="Arial Narrow" w:hAnsi="Arial Narrow"/>
          <w:b/>
          <w:color w:val="000000"/>
          <w:spacing w:val="1"/>
          <w:w w:val="101"/>
          <w:sz w:val="24"/>
          <w:szCs w:val="24"/>
        </w:rPr>
        <w:t xml:space="preserve"> ww. materiałów do miejsca realizacji zadania.</w:t>
      </w:r>
    </w:p>
    <w:p w:rsidR="0008328E" w:rsidRPr="00D53B44" w:rsidRDefault="0008328E" w:rsidP="0008328E">
      <w:pPr>
        <w:widowControl w:val="0"/>
        <w:shd w:val="clear" w:color="auto" w:fill="FFFFFF"/>
        <w:tabs>
          <w:tab w:val="left" w:pos="426"/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pacing w:val="1"/>
          <w:w w:val="101"/>
          <w:sz w:val="24"/>
          <w:szCs w:val="24"/>
        </w:rPr>
      </w:pPr>
    </w:p>
    <w:p w:rsidR="0008328E" w:rsidRPr="00D53B44" w:rsidRDefault="00E5294A" w:rsidP="00286BB6">
      <w:pPr>
        <w:widowControl w:val="0"/>
        <w:shd w:val="clear" w:color="auto" w:fill="FFFFFF"/>
        <w:tabs>
          <w:tab w:val="left" w:pos="426"/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53B44">
        <w:rPr>
          <w:rFonts w:ascii="Arial Narrow" w:hAnsi="Arial Narrow"/>
          <w:b/>
          <w:sz w:val="24"/>
          <w:szCs w:val="24"/>
        </w:rPr>
        <w:t xml:space="preserve">Montaż </w:t>
      </w:r>
      <w:r w:rsidR="0008328E" w:rsidRPr="00D53B44">
        <w:rPr>
          <w:rFonts w:ascii="Arial Narrow" w:hAnsi="Arial Narrow"/>
          <w:b/>
          <w:sz w:val="24"/>
          <w:szCs w:val="24"/>
        </w:rPr>
        <w:t>ogrodzenia:</w:t>
      </w:r>
    </w:p>
    <w:p w:rsidR="00286BB6" w:rsidRPr="00D53B44" w:rsidRDefault="00286BB6" w:rsidP="00286BB6">
      <w:pPr>
        <w:widowControl w:val="0"/>
        <w:shd w:val="clear" w:color="auto" w:fill="FFFFFF"/>
        <w:tabs>
          <w:tab w:val="left" w:pos="426"/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08328E" w:rsidRPr="00D53B44" w:rsidRDefault="0008328E" w:rsidP="000F5B39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53B44">
        <w:rPr>
          <w:rFonts w:ascii="Arial Narrow" w:hAnsi="Arial Narrow"/>
          <w:sz w:val="24"/>
          <w:szCs w:val="24"/>
        </w:rPr>
        <w:t xml:space="preserve">Wykonawca zobowiązany jest zamontować ogrodzenie </w:t>
      </w:r>
      <w:r w:rsidR="00776BBF">
        <w:rPr>
          <w:rFonts w:ascii="Arial Narrow" w:hAnsi="Arial Narrow"/>
          <w:sz w:val="24"/>
          <w:szCs w:val="24"/>
        </w:rPr>
        <w:t xml:space="preserve">wraz z bramami </w:t>
      </w:r>
      <w:r w:rsidRPr="00D53B44">
        <w:rPr>
          <w:rFonts w:ascii="Arial Narrow" w:hAnsi="Arial Narrow"/>
          <w:sz w:val="24"/>
          <w:szCs w:val="24"/>
        </w:rPr>
        <w:t>zgodnie z</w:t>
      </w:r>
      <w:r w:rsidR="00776BBF">
        <w:rPr>
          <w:rFonts w:ascii="Arial Narrow" w:hAnsi="Arial Narrow"/>
          <w:sz w:val="24"/>
          <w:szCs w:val="24"/>
        </w:rPr>
        <w:t xml:space="preserve"> wyznaczonym </w:t>
      </w:r>
      <w:r w:rsidR="00C43850">
        <w:rPr>
          <w:rFonts w:ascii="Arial Narrow" w:hAnsi="Arial Narrow"/>
          <w:sz w:val="24"/>
          <w:szCs w:val="24"/>
        </w:rPr>
        <w:t xml:space="preserve">przez Zamawiającego </w:t>
      </w:r>
      <w:r w:rsidR="00776BBF">
        <w:rPr>
          <w:rFonts w:ascii="Arial Narrow" w:hAnsi="Arial Narrow"/>
          <w:sz w:val="24"/>
          <w:szCs w:val="24"/>
        </w:rPr>
        <w:t xml:space="preserve">w terenie </w:t>
      </w:r>
      <w:r w:rsidRPr="00D53B44">
        <w:rPr>
          <w:rFonts w:ascii="Arial Narrow" w:hAnsi="Arial Narrow"/>
          <w:sz w:val="24"/>
          <w:szCs w:val="24"/>
        </w:rPr>
        <w:t>przebiegiem</w:t>
      </w:r>
      <w:r w:rsidR="004611B1" w:rsidRPr="00D53B44">
        <w:rPr>
          <w:rFonts w:ascii="Arial Narrow" w:hAnsi="Arial Narrow"/>
          <w:sz w:val="24"/>
          <w:szCs w:val="24"/>
        </w:rPr>
        <w:t xml:space="preserve">. </w:t>
      </w:r>
      <w:r w:rsidRPr="00D53B44">
        <w:rPr>
          <w:rFonts w:ascii="Arial Narrow" w:hAnsi="Arial Narrow"/>
          <w:sz w:val="24"/>
          <w:szCs w:val="24"/>
        </w:rPr>
        <w:t>Wszelkie korekty wymagają uzgodnienia z Zamawiającym. Do celów poglądowych należy wykor</w:t>
      </w:r>
      <w:r w:rsidR="004611B1" w:rsidRPr="00D53B44">
        <w:rPr>
          <w:rFonts w:ascii="Arial Narrow" w:hAnsi="Arial Narrow"/>
          <w:sz w:val="24"/>
          <w:szCs w:val="24"/>
        </w:rPr>
        <w:t xml:space="preserve">zystać </w:t>
      </w:r>
      <w:r w:rsidR="00A55219" w:rsidRPr="00D53B44">
        <w:rPr>
          <w:rFonts w:ascii="Arial Narrow" w:hAnsi="Arial Narrow"/>
          <w:sz w:val="24"/>
          <w:szCs w:val="24"/>
        </w:rPr>
        <w:t>Z</w:t>
      </w:r>
      <w:r w:rsidR="004611B1" w:rsidRPr="00D53B44">
        <w:rPr>
          <w:rFonts w:ascii="Arial Narrow" w:hAnsi="Arial Narrow"/>
          <w:sz w:val="24"/>
          <w:szCs w:val="24"/>
        </w:rPr>
        <w:t xml:space="preserve">ałącznik </w:t>
      </w:r>
      <w:r w:rsidR="00286BB6" w:rsidRPr="00D53B44">
        <w:rPr>
          <w:rFonts w:ascii="Arial Narrow" w:hAnsi="Arial Narrow"/>
          <w:sz w:val="24"/>
          <w:szCs w:val="24"/>
        </w:rPr>
        <w:t>– Mapa</w:t>
      </w:r>
      <w:r w:rsidR="004611B1" w:rsidRPr="00D53B44">
        <w:rPr>
          <w:rFonts w:ascii="Arial Narrow" w:hAnsi="Arial Narrow"/>
          <w:sz w:val="24"/>
          <w:szCs w:val="24"/>
        </w:rPr>
        <w:t>.</w:t>
      </w:r>
    </w:p>
    <w:p w:rsidR="00776BBF" w:rsidRDefault="0008328E" w:rsidP="000F5B39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53B44">
        <w:rPr>
          <w:rFonts w:ascii="Arial Narrow" w:hAnsi="Arial Narrow"/>
          <w:sz w:val="24"/>
          <w:szCs w:val="24"/>
        </w:rPr>
        <w:t xml:space="preserve">W trakcie wykonywania ogrodzenia </w:t>
      </w:r>
      <w:r w:rsidR="00C43850">
        <w:rPr>
          <w:rFonts w:ascii="Arial Narrow" w:hAnsi="Arial Narrow"/>
          <w:sz w:val="24"/>
          <w:szCs w:val="24"/>
        </w:rPr>
        <w:t xml:space="preserve">na działkach wskazanych w </w:t>
      </w:r>
      <w:proofErr w:type="spellStart"/>
      <w:r w:rsidR="00C43850">
        <w:rPr>
          <w:rFonts w:ascii="Arial Narrow" w:hAnsi="Arial Narrow"/>
          <w:sz w:val="24"/>
          <w:szCs w:val="24"/>
        </w:rPr>
        <w:t>pkt</w:t>
      </w:r>
      <w:proofErr w:type="spellEnd"/>
      <w:r w:rsidR="00C43850">
        <w:rPr>
          <w:rFonts w:ascii="Arial Narrow" w:hAnsi="Arial Narrow"/>
          <w:sz w:val="24"/>
          <w:szCs w:val="24"/>
        </w:rPr>
        <w:t xml:space="preserve"> 1 </w:t>
      </w:r>
      <w:r w:rsidRPr="00D53B44">
        <w:rPr>
          <w:rFonts w:ascii="Arial Narrow" w:hAnsi="Arial Narrow"/>
          <w:sz w:val="24"/>
          <w:szCs w:val="24"/>
        </w:rPr>
        <w:t xml:space="preserve">Wykonawca </w:t>
      </w:r>
      <w:r w:rsidR="00776BBF">
        <w:rPr>
          <w:rFonts w:ascii="Arial Narrow" w:hAnsi="Arial Narrow"/>
          <w:sz w:val="24"/>
          <w:szCs w:val="24"/>
        </w:rPr>
        <w:t xml:space="preserve">wykarczuje i usunie zakrzaczenia oraz wyrówna teren na szerokości 2,00 m </w:t>
      </w:r>
      <w:r w:rsidRPr="00D53B44">
        <w:rPr>
          <w:rFonts w:ascii="Arial Narrow" w:hAnsi="Arial Narrow"/>
          <w:sz w:val="24"/>
          <w:szCs w:val="24"/>
        </w:rPr>
        <w:t>po</w:t>
      </w:r>
      <w:r w:rsidR="00776BBF">
        <w:rPr>
          <w:rFonts w:ascii="Arial Narrow" w:hAnsi="Arial Narrow"/>
          <w:sz w:val="24"/>
          <w:szCs w:val="24"/>
        </w:rPr>
        <w:t xml:space="preserve"> obu stronach </w:t>
      </w:r>
      <w:r w:rsidRPr="00D53B44">
        <w:rPr>
          <w:rFonts w:ascii="Arial Narrow" w:hAnsi="Arial Narrow"/>
          <w:sz w:val="24"/>
          <w:szCs w:val="24"/>
        </w:rPr>
        <w:t xml:space="preserve">ogrodzeniem celem </w:t>
      </w:r>
      <w:r w:rsidR="00776BBF">
        <w:rPr>
          <w:rFonts w:ascii="Arial Narrow" w:hAnsi="Arial Narrow"/>
          <w:sz w:val="24"/>
          <w:szCs w:val="24"/>
        </w:rPr>
        <w:t xml:space="preserve">jego </w:t>
      </w:r>
      <w:r w:rsidRPr="00D53B44">
        <w:rPr>
          <w:rFonts w:ascii="Arial Narrow" w:hAnsi="Arial Narrow"/>
          <w:sz w:val="24"/>
          <w:szCs w:val="24"/>
        </w:rPr>
        <w:t xml:space="preserve">prawidłowego funkcjonowania </w:t>
      </w:r>
      <w:r w:rsidR="00776BBF">
        <w:rPr>
          <w:rFonts w:ascii="Arial Narrow" w:hAnsi="Arial Narrow"/>
          <w:sz w:val="24"/>
          <w:szCs w:val="24"/>
        </w:rPr>
        <w:t xml:space="preserve">i obsługi serwisowej </w:t>
      </w:r>
      <w:r w:rsidR="00776BBF" w:rsidRPr="00D53B44">
        <w:rPr>
          <w:rFonts w:ascii="Arial Narrow" w:hAnsi="Arial Narrow"/>
          <w:sz w:val="24"/>
          <w:szCs w:val="24"/>
        </w:rPr>
        <w:t>(zapobieżenie przebiciom</w:t>
      </w:r>
      <w:r w:rsidR="00776BBF">
        <w:rPr>
          <w:rFonts w:ascii="Arial Narrow" w:hAnsi="Arial Narrow"/>
          <w:sz w:val="24"/>
          <w:szCs w:val="24"/>
        </w:rPr>
        <w:t>,</w:t>
      </w:r>
      <w:r w:rsidR="00776BBF" w:rsidRPr="00D53B44">
        <w:rPr>
          <w:rFonts w:ascii="Arial Narrow" w:hAnsi="Arial Narrow"/>
          <w:sz w:val="24"/>
          <w:szCs w:val="24"/>
        </w:rPr>
        <w:t xml:space="preserve"> spadkom napięcia</w:t>
      </w:r>
      <w:r w:rsidR="00776BBF">
        <w:rPr>
          <w:rFonts w:ascii="Arial Narrow" w:hAnsi="Arial Narrow"/>
          <w:sz w:val="24"/>
          <w:szCs w:val="24"/>
        </w:rPr>
        <w:t xml:space="preserve"> i zrywaniu przez dzikie zwierzęta</w:t>
      </w:r>
      <w:r w:rsidR="00776BBF" w:rsidRPr="00D53B44">
        <w:rPr>
          <w:rFonts w:ascii="Arial Narrow" w:hAnsi="Arial Narrow"/>
          <w:sz w:val="24"/>
          <w:szCs w:val="24"/>
        </w:rPr>
        <w:t>)</w:t>
      </w:r>
      <w:r w:rsidR="00776BBF">
        <w:rPr>
          <w:rFonts w:ascii="Arial Narrow" w:hAnsi="Arial Narrow"/>
          <w:sz w:val="24"/>
          <w:szCs w:val="24"/>
        </w:rPr>
        <w:t>. Karpiny i gałęzie zostaną wywiezione przez Wykonawcę w miejsce wskazane przez Zamawiającego na odległość nie większą niż 1 km od miejsca montażu ogrodzenia.</w:t>
      </w:r>
    </w:p>
    <w:p w:rsidR="0008328E" w:rsidRPr="00D53B44" w:rsidRDefault="00286BB6" w:rsidP="000F5B39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53B44">
        <w:rPr>
          <w:rFonts w:ascii="Arial Narrow" w:hAnsi="Arial Narrow"/>
          <w:sz w:val="24"/>
          <w:szCs w:val="24"/>
        </w:rPr>
        <w:t xml:space="preserve">Słupki </w:t>
      </w:r>
      <w:r w:rsidR="00776BBF">
        <w:rPr>
          <w:rFonts w:ascii="Arial Narrow" w:hAnsi="Arial Narrow"/>
          <w:sz w:val="24"/>
          <w:szCs w:val="24"/>
        </w:rPr>
        <w:t xml:space="preserve">ogrodzeniowe </w:t>
      </w:r>
      <w:r w:rsidRPr="00D53B44">
        <w:rPr>
          <w:rFonts w:ascii="Arial Narrow" w:hAnsi="Arial Narrow"/>
          <w:sz w:val="24"/>
          <w:szCs w:val="24"/>
        </w:rPr>
        <w:t xml:space="preserve">zostaną wciśnięte </w:t>
      </w:r>
      <w:r w:rsidR="0008328E" w:rsidRPr="00D53B44">
        <w:rPr>
          <w:rFonts w:ascii="Arial Narrow" w:hAnsi="Arial Narrow"/>
          <w:sz w:val="24"/>
          <w:szCs w:val="24"/>
        </w:rPr>
        <w:t xml:space="preserve">i posadowione na głębokości </w:t>
      </w:r>
      <w:r w:rsidR="00DC7DE5" w:rsidRPr="00D53B44">
        <w:rPr>
          <w:rFonts w:ascii="Arial Narrow" w:hAnsi="Arial Narrow"/>
          <w:sz w:val="24"/>
          <w:szCs w:val="24"/>
        </w:rPr>
        <w:t xml:space="preserve">65-75 </w:t>
      </w:r>
      <w:r w:rsidR="0008328E" w:rsidRPr="00D53B44">
        <w:rPr>
          <w:rFonts w:ascii="Arial Narrow" w:hAnsi="Arial Narrow"/>
          <w:sz w:val="24"/>
          <w:szCs w:val="24"/>
        </w:rPr>
        <w:t>cm w odległości 5</w:t>
      </w:r>
      <w:r w:rsidR="00776BBF">
        <w:rPr>
          <w:rFonts w:ascii="Arial Narrow" w:hAnsi="Arial Narrow"/>
          <w:sz w:val="24"/>
          <w:szCs w:val="24"/>
        </w:rPr>
        <w:t>,00</w:t>
      </w:r>
      <w:r w:rsidR="0008328E" w:rsidRPr="00D53B44">
        <w:rPr>
          <w:rFonts w:ascii="Arial Narrow" w:hAnsi="Arial Narrow"/>
          <w:sz w:val="24"/>
          <w:szCs w:val="24"/>
        </w:rPr>
        <w:t xml:space="preserve"> m </w:t>
      </w:r>
      <w:r w:rsidR="00776BBF">
        <w:rPr>
          <w:rFonts w:ascii="Arial Narrow" w:hAnsi="Arial Narrow"/>
          <w:sz w:val="24"/>
          <w:szCs w:val="24"/>
        </w:rPr>
        <w:t xml:space="preserve">(tolerancja +/- 10 cm) </w:t>
      </w:r>
      <w:r w:rsidR="0008328E" w:rsidRPr="00D53B44">
        <w:rPr>
          <w:rFonts w:ascii="Arial Narrow" w:hAnsi="Arial Narrow"/>
          <w:sz w:val="24"/>
          <w:szCs w:val="24"/>
        </w:rPr>
        <w:t>od siebie</w:t>
      </w:r>
      <w:r w:rsidR="00776BBF">
        <w:rPr>
          <w:rFonts w:ascii="Arial Narrow" w:hAnsi="Arial Narrow"/>
          <w:sz w:val="24"/>
          <w:szCs w:val="24"/>
        </w:rPr>
        <w:t>.</w:t>
      </w:r>
      <w:r w:rsidR="0008328E" w:rsidRPr="00D53B44">
        <w:rPr>
          <w:rFonts w:ascii="Arial Narrow" w:hAnsi="Arial Narrow"/>
          <w:sz w:val="24"/>
          <w:szCs w:val="24"/>
        </w:rPr>
        <w:t xml:space="preserve"> </w:t>
      </w:r>
      <w:r w:rsidR="00776BBF">
        <w:rPr>
          <w:rFonts w:ascii="Arial Narrow" w:hAnsi="Arial Narrow"/>
          <w:sz w:val="24"/>
          <w:szCs w:val="24"/>
        </w:rPr>
        <w:t>C</w:t>
      </w:r>
      <w:r w:rsidR="0008328E" w:rsidRPr="00D53B44">
        <w:rPr>
          <w:rFonts w:ascii="Arial Narrow" w:hAnsi="Arial Narrow"/>
          <w:sz w:val="24"/>
          <w:szCs w:val="24"/>
        </w:rPr>
        <w:t xml:space="preserve">zęść nadziemna słupków </w:t>
      </w:r>
      <w:r w:rsidR="00DC7DE5" w:rsidRPr="00D53B44">
        <w:rPr>
          <w:rFonts w:ascii="Arial Narrow" w:hAnsi="Arial Narrow"/>
          <w:sz w:val="24"/>
          <w:szCs w:val="24"/>
        </w:rPr>
        <w:t>125-</w:t>
      </w:r>
      <w:r w:rsidR="0008328E" w:rsidRPr="00D53B44">
        <w:rPr>
          <w:rFonts w:ascii="Arial Narrow" w:hAnsi="Arial Narrow"/>
          <w:sz w:val="24"/>
          <w:szCs w:val="24"/>
        </w:rPr>
        <w:t>13</w:t>
      </w:r>
      <w:r w:rsidR="00DC7DE5" w:rsidRPr="00D53B44">
        <w:rPr>
          <w:rFonts w:ascii="Arial Narrow" w:hAnsi="Arial Narrow"/>
          <w:sz w:val="24"/>
          <w:szCs w:val="24"/>
        </w:rPr>
        <w:t>5</w:t>
      </w:r>
      <w:r w:rsidR="0008328E" w:rsidRPr="00D53B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8328E" w:rsidRPr="00D53B44">
        <w:rPr>
          <w:rFonts w:ascii="Arial Narrow" w:hAnsi="Arial Narrow"/>
          <w:sz w:val="24"/>
          <w:szCs w:val="24"/>
        </w:rPr>
        <w:t>cm</w:t>
      </w:r>
      <w:proofErr w:type="spellEnd"/>
      <w:r w:rsidRPr="00D53B44">
        <w:rPr>
          <w:rFonts w:ascii="Arial Narrow" w:hAnsi="Arial Narrow"/>
          <w:sz w:val="24"/>
          <w:szCs w:val="24"/>
        </w:rPr>
        <w:t>.</w:t>
      </w:r>
      <w:r w:rsidR="00C43850">
        <w:rPr>
          <w:rFonts w:ascii="Arial Narrow" w:hAnsi="Arial Narrow"/>
          <w:sz w:val="24"/>
          <w:szCs w:val="24"/>
        </w:rPr>
        <w:t xml:space="preserve"> Słupki zostaną zamocowane pionowo i stabilnie, tzn. nie będą się ruszać na boki, ani też nie będzie ich można ręcznie wyjąć</w:t>
      </w:r>
      <w:r w:rsidR="00F91995">
        <w:rPr>
          <w:rFonts w:ascii="Arial Narrow" w:hAnsi="Arial Narrow"/>
          <w:sz w:val="24"/>
          <w:szCs w:val="24"/>
        </w:rPr>
        <w:t>.</w:t>
      </w:r>
    </w:p>
    <w:p w:rsidR="0008328E" w:rsidRDefault="00616FBE" w:rsidP="000F5B39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="0008328E" w:rsidRPr="00D53B44">
        <w:rPr>
          <w:rFonts w:ascii="Arial Narrow" w:hAnsi="Arial Narrow"/>
          <w:sz w:val="24"/>
          <w:szCs w:val="24"/>
        </w:rPr>
        <w:t xml:space="preserve"> rzędy linek </w:t>
      </w:r>
      <w:r>
        <w:rPr>
          <w:rFonts w:ascii="Arial Narrow" w:hAnsi="Arial Narrow"/>
          <w:sz w:val="24"/>
          <w:szCs w:val="24"/>
        </w:rPr>
        <w:t xml:space="preserve">stalowych </w:t>
      </w:r>
      <w:r w:rsidR="0008328E" w:rsidRPr="00D53B44">
        <w:rPr>
          <w:rFonts w:ascii="Arial Narrow" w:hAnsi="Arial Narrow"/>
          <w:sz w:val="24"/>
          <w:szCs w:val="24"/>
        </w:rPr>
        <w:t>zostan</w:t>
      </w:r>
      <w:r w:rsidR="009221F4">
        <w:rPr>
          <w:rFonts w:ascii="Arial Narrow" w:hAnsi="Arial Narrow"/>
          <w:sz w:val="24"/>
          <w:szCs w:val="24"/>
        </w:rPr>
        <w:t>ą</w:t>
      </w:r>
      <w:r w:rsidR="0008328E" w:rsidRPr="00D53B4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zamontowane od </w:t>
      </w:r>
      <w:r w:rsidR="00F91995">
        <w:rPr>
          <w:rFonts w:ascii="Arial Narrow" w:hAnsi="Arial Narrow"/>
          <w:sz w:val="24"/>
          <w:szCs w:val="24"/>
        </w:rPr>
        <w:t xml:space="preserve">wewnętrznej </w:t>
      </w:r>
      <w:r>
        <w:rPr>
          <w:rFonts w:ascii="Arial Narrow" w:hAnsi="Arial Narrow"/>
          <w:sz w:val="24"/>
          <w:szCs w:val="24"/>
        </w:rPr>
        <w:t xml:space="preserve">strony pastwiska na izolatorach montowanych </w:t>
      </w:r>
      <w:r w:rsidR="0008328E" w:rsidRPr="00D53B44">
        <w:rPr>
          <w:rFonts w:ascii="Arial Narrow" w:hAnsi="Arial Narrow"/>
          <w:sz w:val="24"/>
          <w:szCs w:val="24"/>
        </w:rPr>
        <w:t xml:space="preserve">do słupków na wysokości </w:t>
      </w:r>
      <w:r>
        <w:rPr>
          <w:rFonts w:ascii="Arial Narrow" w:hAnsi="Arial Narrow"/>
          <w:sz w:val="24"/>
          <w:szCs w:val="24"/>
        </w:rPr>
        <w:t xml:space="preserve">30, </w:t>
      </w:r>
      <w:r w:rsidR="009221F4">
        <w:rPr>
          <w:rFonts w:ascii="Arial Narrow" w:hAnsi="Arial Narrow"/>
          <w:sz w:val="24"/>
          <w:szCs w:val="24"/>
        </w:rPr>
        <w:t>60 i 110 cm</w:t>
      </w:r>
      <w:r>
        <w:rPr>
          <w:rFonts w:ascii="Arial Narrow" w:hAnsi="Arial Narrow"/>
          <w:sz w:val="24"/>
          <w:szCs w:val="24"/>
        </w:rPr>
        <w:t xml:space="preserve"> liczone od powierzchni terenu; dopuszcza się możliwość wprowadzenia zmiany wysokości montażu izolatorów przez Zamawiającego</w:t>
      </w:r>
      <w:r w:rsidR="0008328E" w:rsidRPr="00D53B44">
        <w:rPr>
          <w:rFonts w:ascii="Arial Narrow" w:hAnsi="Arial Narrow"/>
          <w:sz w:val="24"/>
          <w:szCs w:val="24"/>
        </w:rPr>
        <w:t>,</w:t>
      </w:r>
    </w:p>
    <w:p w:rsidR="00616FBE" w:rsidRPr="00D53B44" w:rsidRDefault="00616FBE" w:rsidP="000F5B39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 rzędy taśmy białej zostaną zamontowane na wysokości środkowej i górnej linki stalowej od strony przeciwnej, tj. na zewnątrz ogrodzenia; </w:t>
      </w:r>
    </w:p>
    <w:p w:rsidR="004D1434" w:rsidRPr="00D53B44" w:rsidRDefault="004D1434" w:rsidP="004D1434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53B44">
        <w:rPr>
          <w:rFonts w:ascii="Arial Narrow" w:hAnsi="Arial Narrow"/>
          <w:sz w:val="24"/>
          <w:szCs w:val="24"/>
        </w:rPr>
        <w:t xml:space="preserve">Słupki </w:t>
      </w:r>
      <w:r>
        <w:rPr>
          <w:rFonts w:ascii="Arial Narrow" w:hAnsi="Arial Narrow"/>
          <w:sz w:val="24"/>
          <w:szCs w:val="24"/>
        </w:rPr>
        <w:t xml:space="preserve">bramowe </w:t>
      </w:r>
      <w:r w:rsidRPr="00D53B44">
        <w:rPr>
          <w:rFonts w:ascii="Arial Narrow" w:hAnsi="Arial Narrow"/>
          <w:sz w:val="24"/>
          <w:szCs w:val="24"/>
        </w:rPr>
        <w:t xml:space="preserve">zostaną wciśnięte i posadowione na głębokości </w:t>
      </w:r>
      <w:r>
        <w:rPr>
          <w:rFonts w:ascii="Arial Narrow" w:hAnsi="Arial Narrow"/>
          <w:sz w:val="24"/>
          <w:szCs w:val="24"/>
        </w:rPr>
        <w:t>100</w:t>
      </w:r>
      <w:r w:rsidRPr="00D53B44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>110</w:t>
      </w:r>
      <w:r w:rsidRPr="00D53B44">
        <w:rPr>
          <w:rFonts w:ascii="Arial Narrow" w:hAnsi="Arial Narrow"/>
          <w:sz w:val="24"/>
          <w:szCs w:val="24"/>
        </w:rPr>
        <w:t xml:space="preserve"> cm</w:t>
      </w:r>
      <w:r>
        <w:rPr>
          <w:rFonts w:ascii="Arial Narrow" w:hAnsi="Arial Narrow"/>
          <w:sz w:val="24"/>
          <w:szCs w:val="24"/>
        </w:rPr>
        <w:t xml:space="preserve"> </w:t>
      </w:r>
      <w:r w:rsidRPr="00D53B44">
        <w:rPr>
          <w:rFonts w:ascii="Arial Narrow" w:hAnsi="Arial Narrow"/>
          <w:sz w:val="24"/>
          <w:szCs w:val="24"/>
        </w:rPr>
        <w:t>od siebie</w:t>
      </w:r>
      <w:r>
        <w:rPr>
          <w:rFonts w:ascii="Arial Narrow" w:hAnsi="Arial Narrow"/>
          <w:sz w:val="24"/>
          <w:szCs w:val="24"/>
        </w:rPr>
        <w:t>.</w:t>
      </w:r>
      <w:r w:rsidRPr="00D53B4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</w:t>
      </w:r>
      <w:r w:rsidRPr="00D53B44">
        <w:rPr>
          <w:rFonts w:ascii="Arial Narrow" w:hAnsi="Arial Narrow"/>
          <w:sz w:val="24"/>
          <w:szCs w:val="24"/>
        </w:rPr>
        <w:t>zęść nadziemna słupków 15</w:t>
      </w:r>
      <w:r w:rsidR="002C0DD6">
        <w:rPr>
          <w:rFonts w:ascii="Arial Narrow" w:hAnsi="Arial Narrow"/>
          <w:sz w:val="24"/>
          <w:szCs w:val="24"/>
        </w:rPr>
        <w:t>0</w:t>
      </w:r>
      <w:r w:rsidRPr="00D53B44">
        <w:rPr>
          <w:rFonts w:ascii="Arial Narrow" w:hAnsi="Arial Narrow"/>
          <w:sz w:val="24"/>
          <w:szCs w:val="24"/>
        </w:rPr>
        <w:t>-1</w:t>
      </w:r>
      <w:r w:rsidR="002C0DD6">
        <w:rPr>
          <w:rFonts w:ascii="Arial Narrow" w:hAnsi="Arial Narrow"/>
          <w:sz w:val="24"/>
          <w:szCs w:val="24"/>
        </w:rPr>
        <w:t>40</w:t>
      </w:r>
      <w:r w:rsidRPr="00D53B4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53B44">
        <w:rPr>
          <w:rFonts w:ascii="Arial Narrow" w:hAnsi="Arial Narrow"/>
          <w:sz w:val="24"/>
          <w:szCs w:val="24"/>
        </w:rPr>
        <w:t>cm</w:t>
      </w:r>
      <w:proofErr w:type="spellEnd"/>
      <w:r w:rsidRPr="00D53B44">
        <w:rPr>
          <w:rFonts w:ascii="Arial Narrow" w:hAnsi="Arial Narrow"/>
          <w:sz w:val="24"/>
          <w:szCs w:val="24"/>
        </w:rPr>
        <w:t>.</w:t>
      </w:r>
    </w:p>
    <w:p w:rsidR="0008328E" w:rsidRPr="00616FBE" w:rsidRDefault="0008328E" w:rsidP="00616FBE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53B44">
        <w:rPr>
          <w:rFonts w:ascii="Arial Narrow" w:hAnsi="Arial Narrow"/>
          <w:sz w:val="24"/>
          <w:szCs w:val="24"/>
        </w:rPr>
        <w:t xml:space="preserve">Lokalizacja zainstalowania </w:t>
      </w:r>
      <w:r w:rsidR="00616FBE">
        <w:rPr>
          <w:rFonts w:ascii="Arial Narrow" w:hAnsi="Arial Narrow"/>
          <w:sz w:val="24"/>
          <w:szCs w:val="24"/>
        </w:rPr>
        <w:t>6</w:t>
      </w:r>
      <w:r w:rsidR="00286BB6" w:rsidRPr="00616FBE">
        <w:rPr>
          <w:rFonts w:ascii="Arial Narrow" w:hAnsi="Arial Narrow"/>
          <w:sz w:val="24"/>
          <w:szCs w:val="24"/>
        </w:rPr>
        <w:t xml:space="preserve"> </w:t>
      </w:r>
      <w:r w:rsidRPr="00616FBE">
        <w:rPr>
          <w:rFonts w:ascii="Arial Narrow" w:hAnsi="Arial Narrow"/>
          <w:sz w:val="24"/>
          <w:szCs w:val="24"/>
        </w:rPr>
        <w:t xml:space="preserve">bram zostanie wskazana przez Zamawiającego na etapie </w:t>
      </w:r>
      <w:r w:rsidR="000B063F" w:rsidRPr="00616FBE">
        <w:rPr>
          <w:rFonts w:ascii="Arial Narrow" w:hAnsi="Arial Narrow"/>
          <w:sz w:val="24"/>
          <w:szCs w:val="24"/>
        </w:rPr>
        <w:t xml:space="preserve">montażu </w:t>
      </w:r>
      <w:r w:rsidRPr="00616FBE">
        <w:rPr>
          <w:rFonts w:ascii="Arial Narrow" w:hAnsi="Arial Narrow"/>
          <w:sz w:val="24"/>
          <w:szCs w:val="24"/>
        </w:rPr>
        <w:t>ogrodzenia.</w:t>
      </w:r>
    </w:p>
    <w:p w:rsidR="0008328E" w:rsidRPr="001D0515" w:rsidRDefault="0008328E" w:rsidP="0008328E">
      <w:pPr>
        <w:tabs>
          <w:tab w:val="left" w:pos="426"/>
        </w:tabs>
        <w:spacing w:line="240" w:lineRule="auto"/>
        <w:rPr>
          <w:rFonts w:ascii="Arial Narrow" w:hAnsi="Arial Narrow"/>
          <w:sz w:val="24"/>
          <w:szCs w:val="24"/>
        </w:rPr>
      </w:pPr>
    </w:p>
    <w:p w:rsidR="0008328E" w:rsidRPr="001D0515" w:rsidRDefault="0008328E" w:rsidP="0008328E">
      <w:pPr>
        <w:tabs>
          <w:tab w:val="left" w:pos="426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1D0515">
        <w:rPr>
          <w:rFonts w:ascii="Arial Narrow" w:hAnsi="Arial Narrow"/>
          <w:sz w:val="24"/>
          <w:szCs w:val="24"/>
        </w:rPr>
        <w:t xml:space="preserve">Gwarancja na wybudowane ogrodzenie: minimum </w:t>
      </w:r>
      <w:r w:rsidR="00DF1F13">
        <w:rPr>
          <w:rFonts w:ascii="Arial Narrow" w:hAnsi="Arial Narrow"/>
          <w:sz w:val="24"/>
          <w:szCs w:val="24"/>
        </w:rPr>
        <w:t>24</w:t>
      </w:r>
      <w:r w:rsidRPr="001D0515">
        <w:rPr>
          <w:rFonts w:ascii="Arial Narrow" w:hAnsi="Arial Narrow"/>
          <w:sz w:val="24"/>
          <w:szCs w:val="24"/>
        </w:rPr>
        <w:t xml:space="preserve"> miesi</w:t>
      </w:r>
      <w:r w:rsidR="00DF1F13">
        <w:rPr>
          <w:rFonts w:ascii="Arial Narrow" w:hAnsi="Arial Narrow"/>
          <w:sz w:val="24"/>
          <w:szCs w:val="24"/>
        </w:rPr>
        <w:t>ące</w:t>
      </w:r>
      <w:r w:rsidR="002A53A6">
        <w:rPr>
          <w:rFonts w:ascii="Arial Narrow" w:hAnsi="Arial Narrow"/>
          <w:sz w:val="24"/>
          <w:szCs w:val="24"/>
        </w:rPr>
        <w:t xml:space="preserve"> (2 lata)</w:t>
      </w:r>
    </w:p>
    <w:p w:rsidR="002C0DD6" w:rsidRPr="001D0515" w:rsidRDefault="002C0DD6" w:rsidP="0008328E">
      <w:pPr>
        <w:tabs>
          <w:tab w:val="left" w:pos="426"/>
        </w:tabs>
        <w:spacing w:line="240" w:lineRule="auto"/>
        <w:rPr>
          <w:rFonts w:ascii="Arial Narrow" w:hAnsi="Arial Narrow"/>
          <w:sz w:val="24"/>
          <w:szCs w:val="24"/>
        </w:rPr>
      </w:pPr>
    </w:p>
    <w:p w:rsidR="00D53B44" w:rsidRPr="001D0515" w:rsidRDefault="00D53B44" w:rsidP="00D53B44">
      <w:pPr>
        <w:rPr>
          <w:rFonts w:ascii="Arial" w:hAnsi="Arial" w:cs="Arial"/>
          <w:b/>
          <w:sz w:val="24"/>
          <w:szCs w:val="24"/>
          <w:u w:val="single"/>
        </w:rPr>
      </w:pPr>
      <w:r w:rsidRPr="001D0515">
        <w:rPr>
          <w:rFonts w:ascii="Arial" w:hAnsi="Arial" w:cs="Arial"/>
          <w:b/>
          <w:sz w:val="24"/>
          <w:szCs w:val="24"/>
          <w:u w:val="single"/>
        </w:rPr>
        <w:t xml:space="preserve">Część </w:t>
      </w:r>
      <w:r w:rsidR="00F36B52">
        <w:rPr>
          <w:rFonts w:ascii="Arial" w:hAnsi="Arial" w:cs="Arial"/>
          <w:b/>
          <w:sz w:val="24"/>
          <w:szCs w:val="24"/>
          <w:u w:val="single"/>
        </w:rPr>
        <w:t>2</w:t>
      </w:r>
      <w:r w:rsidRPr="001D0515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6D6ABF" w:rsidRPr="00692F05" w:rsidRDefault="006D6ABF" w:rsidP="006D6ABF">
      <w:pPr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ODŁOWNIA dla koni</w:t>
      </w:r>
      <w:r w:rsidRPr="001D0515">
        <w:rPr>
          <w:rFonts w:ascii="Arial Narrow" w:hAnsi="Arial Narrow"/>
          <w:b/>
          <w:sz w:val="24"/>
          <w:szCs w:val="24"/>
        </w:rPr>
        <w:t>:</w:t>
      </w:r>
    </w:p>
    <w:p w:rsidR="00E17C1A" w:rsidRDefault="006D6ABF" w:rsidP="006D6ABF">
      <w:pPr>
        <w:rPr>
          <w:rFonts w:ascii="Arial Narrow" w:hAnsi="Arial Narrow"/>
          <w:sz w:val="24"/>
          <w:szCs w:val="24"/>
        </w:rPr>
      </w:pPr>
      <w:bookmarkStart w:id="0" w:name="_MailOriginal"/>
      <w:r>
        <w:rPr>
          <w:rFonts w:ascii="Arial Narrow" w:hAnsi="Arial Narrow"/>
          <w:sz w:val="24"/>
          <w:szCs w:val="24"/>
        </w:rPr>
        <w:t xml:space="preserve">Lokalizacja: </w:t>
      </w:r>
      <w:r w:rsidR="00E17C1A" w:rsidRPr="00E17C1A">
        <w:rPr>
          <w:rFonts w:ascii="Arial Narrow" w:hAnsi="Arial Narrow" w:cstheme="minorHAnsi"/>
          <w:bCs/>
          <w:color w:val="202124"/>
          <w:sz w:val="24"/>
        </w:rPr>
        <w:t xml:space="preserve">działka nr 223, </w:t>
      </w:r>
      <w:proofErr w:type="spellStart"/>
      <w:r w:rsidR="00E17C1A" w:rsidRPr="00E17C1A">
        <w:rPr>
          <w:rFonts w:ascii="Arial Narrow" w:hAnsi="Arial Narrow" w:cstheme="minorHAnsi"/>
          <w:bCs/>
          <w:color w:val="202124"/>
          <w:sz w:val="24"/>
        </w:rPr>
        <w:t>obr</w:t>
      </w:r>
      <w:proofErr w:type="spellEnd"/>
      <w:r w:rsidR="00E17C1A" w:rsidRPr="00E17C1A">
        <w:rPr>
          <w:rFonts w:ascii="Arial Narrow" w:hAnsi="Arial Narrow" w:cstheme="minorHAnsi"/>
          <w:bCs/>
          <w:color w:val="202124"/>
          <w:sz w:val="24"/>
        </w:rPr>
        <w:t>. Kuchmy, gm. Michałowo</w:t>
      </w:r>
      <w:r w:rsidR="00E17C1A">
        <w:rPr>
          <w:rFonts w:ascii="Arial Narrow" w:hAnsi="Arial Narrow" w:cstheme="minorHAnsi"/>
          <w:bCs/>
          <w:color w:val="202124"/>
          <w:sz w:val="24"/>
        </w:rPr>
        <w:t>. Szczegółowa lokalizacja odłowni, zostanie wskazana przez Zamawiającego przed rozpoczęciem prac.</w:t>
      </w:r>
    </w:p>
    <w:p w:rsidR="006D6ABF" w:rsidRDefault="006D6ABF" w:rsidP="006D6AB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OGRODZENIE ODŁOWNI:</w:t>
      </w:r>
    </w:p>
    <w:p w:rsidR="006D6ABF" w:rsidRPr="00B11F5C" w:rsidRDefault="006D6ABF" w:rsidP="006D6ABF">
      <w:pPr>
        <w:pStyle w:val="Zwykytekst"/>
        <w:numPr>
          <w:ilvl w:val="0"/>
          <w:numId w:val="2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B11F5C">
        <w:rPr>
          <w:rFonts w:ascii="Arial Narrow" w:hAnsi="Arial Narrow"/>
          <w:sz w:val="24"/>
          <w:szCs w:val="24"/>
        </w:rPr>
        <w:t>korowan</w:t>
      </w:r>
      <w:r>
        <w:rPr>
          <w:rFonts w:ascii="Arial Narrow" w:hAnsi="Arial Narrow"/>
          <w:sz w:val="24"/>
          <w:szCs w:val="24"/>
        </w:rPr>
        <w:t>e</w:t>
      </w:r>
      <w:r w:rsidRPr="00B11F5C">
        <w:rPr>
          <w:rFonts w:ascii="Arial Narrow" w:hAnsi="Arial Narrow"/>
          <w:sz w:val="24"/>
          <w:szCs w:val="24"/>
        </w:rPr>
        <w:t xml:space="preserve"> słupk</w:t>
      </w:r>
      <w:r>
        <w:rPr>
          <w:rFonts w:ascii="Arial Narrow" w:hAnsi="Arial Narrow"/>
          <w:sz w:val="24"/>
          <w:szCs w:val="24"/>
        </w:rPr>
        <w:t>i</w:t>
      </w:r>
      <w:r w:rsidRPr="00B11F5C">
        <w:rPr>
          <w:rFonts w:ascii="Arial Narrow" w:hAnsi="Arial Narrow"/>
          <w:sz w:val="24"/>
          <w:szCs w:val="24"/>
        </w:rPr>
        <w:t xml:space="preserve"> (wałki) dębow</w:t>
      </w:r>
      <w:r>
        <w:rPr>
          <w:rFonts w:ascii="Arial Narrow" w:hAnsi="Arial Narrow"/>
          <w:sz w:val="24"/>
          <w:szCs w:val="24"/>
        </w:rPr>
        <w:t>e</w:t>
      </w:r>
      <w:r w:rsidRPr="00B11F5C">
        <w:rPr>
          <w:rFonts w:ascii="Arial Narrow" w:hAnsi="Arial Narrow"/>
          <w:sz w:val="24"/>
          <w:szCs w:val="24"/>
        </w:rPr>
        <w:t xml:space="preserve"> o długości 2</w:t>
      </w:r>
      <w:r>
        <w:rPr>
          <w:rFonts w:ascii="Arial Narrow" w:hAnsi="Arial Narrow"/>
          <w:sz w:val="24"/>
          <w:szCs w:val="24"/>
        </w:rPr>
        <w:t>40</w:t>
      </w:r>
      <w:r w:rsidRPr="00B11F5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</w:t>
      </w:r>
      <w:r w:rsidRPr="00B11F5C">
        <w:rPr>
          <w:rFonts w:ascii="Arial Narrow" w:hAnsi="Arial Narrow"/>
          <w:sz w:val="24"/>
          <w:szCs w:val="24"/>
        </w:rPr>
        <w:t xml:space="preserve">m i średnicy w cieńszym końcu nie mniejszej niż 12 cm, w części wkopanej w ziemię </w:t>
      </w:r>
      <w:r>
        <w:rPr>
          <w:rFonts w:ascii="Arial Narrow" w:hAnsi="Arial Narrow"/>
          <w:sz w:val="24"/>
          <w:szCs w:val="24"/>
        </w:rPr>
        <w:t xml:space="preserve">opalonych lub </w:t>
      </w:r>
      <w:r w:rsidRPr="00B11F5C">
        <w:rPr>
          <w:rFonts w:ascii="Arial Narrow" w:hAnsi="Arial Narrow"/>
          <w:sz w:val="24"/>
          <w:szCs w:val="24"/>
        </w:rPr>
        <w:t xml:space="preserve">zaimpregnowanych środkiem grzybobójczym, na długości 80 cm, wkopanych w ziemię, słupki należy wkopać w ziemię  w odległości 3 m  od siebie  </w:t>
      </w:r>
      <w:r w:rsidRPr="00B11F5C">
        <w:rPr>
          <w:rFonts w:ascii="Arial Narrow" w:hAnsi="Arial Narrow"/>
          <w:sz w:val="24"/>
          <w:szCs w:val="24"/>
        </w:rPr>
        <w:lastRenderedPageBreak/>
        <w:t>na głębokość 70 cm (część nadziemna słupków 170 cm z tolerancją +/- 5 cm); maksymalny odchył słupka po wkopaniu nie może być większy niż 2,5 cm od pionu, a liczba takich słupków nie może przekraczać 5 %,</w:t>
      </w:r>
    </w:p>
    <w:p w:rsidR="006D6ABF" w:rsidRDefault="006D6ABF" w:rsidP="006D6ABF">
      <w:pPr>
        <w:pStyle w:val="Zwykytekst"/>
        <w:numPr>
          <w:ilvl w:val="0"/>
          <w:numId w:val="2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pięciu rzędach okorowane </w:t>
      </w:r>
      <w:r w:rsidRPr="00B11F5C">
        <w:rPr>
          <w:rFonts w:ascii="Arial Narrow" w:hAnsi="Arial Narrow"/>
          <w:sz w:val="24"/>
          <w:szCs w:val="24"/>
        </w:rPr>
        <w:t>żerdzi</w:t>
      </w:r>
      <w:r>
        <w:rPr>
          <w:rFonts w:ascii="Arial Narrow" w:hAnsi="Arial Narrow"/>
          <w:sz w:val="24"/>
          <w:szCs w:val="24"/>
        </w:rPr>
        <w:t>e</w:t>
      </w:r>
      <w:r w:rsidRPr="00B11F5C">
        <w:rPr>
          <w:rFonts w:ascii="Arial Narrow" w:hAnsi="Arial Narrow"/>
          <w:sz w:val="24"/>
          <w:szCs w:val="24"/>
        </w:rPr>
        <w:t xml:space="preserve"> świerkow</w:t>
      </w:r>
      <w:r>
        <w:rPr>
          <w:rFonts w:ascii="Arial Narrow" w:hAnsi="Arial Narrow"/>
          <w:sz w:val="24"/>
          <w:szCs w:val="24"/>
        </w:rPr>
        <w:t>e</w:t>
      </w:r>
      <w:r w:rsidRPr="00B11F5C">
        <w:rPr>
          <w:rFonts w:ascii="Arial Narrow" w:hAnsi="Arial Narrow"/>
          <w:sz w:val="24"/>
          <w:szCs w:val="24"/>
        </w:rPr>
        <w:t xml:space="preserve"> o minimalnej średnicy w cieńszym końcu 100 mm przetarte na pół, żerdzie zostaną przybite do słupków (od strony wewnętrznej odłowni zgodnie ze schematem) gwoździami co najmniej 6 calowymi na głębokość co najmniej połowy średnicy słupka, na wysokościach wskazanych przez zamawiającego w trakcie wykonywania prac, po 5 w każdym przęśle ogrodzenia</w:t>
      </w:r>
      <w:r>
        <w:rPr>
          <w:rFonts w:ascii="Arial Narrow" w:hAnsi="Arial Narrow"/>
          <w:sz w:val="24"/>
          <w:szCs w:val="24"/>
        </w:rPr>
        <w:t>;</w:t>
      </w:r>
      <w:r w:rsidRPr="00B11F5C">
        <w:rPr>
          <w:rFonts w:ascii="Arial Narrow" w:hAnsi="Arial Narrow"/>
          <w:sz w:val="24"/>
          <w:szCs w:val="24"/>
        </w:rPr>
        <w:t xml:space="preserve"> przybite żerdzie mają wystawać co najmniej 5 cm poza zewnętrzną krawędź słupka,</w:t>
      </w:r>
    </w:p>
    <w:p w:rsidR="006D6ABF" w:rsidRDefault="006D6ABF" w:rsidP="006D6ABF">
      <w:pPr>
        <w:pStyle w:val="Zwykytekst"/>
        <w:rPr>
          <w:rFonts w:ascii="Arial Narrow" w:hAnsi="Arial Narrow"/>
          <w:sz w:val="24"/>
          <w:szCs w:val="24"/>
        </w:rPr>
      </w:pPr>
    </w:p>
    <w:p w:rsidR="006D6ABF" w:rsidRDefault="006D6ABF" w:rsidP="006D6ABF">
      <w:pPr>
        <w:pStyle w:val="Zwykytek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BRAMY RUCHOME – ŻERDZIE:</w:t>
      </w:r>
    </w:p>
    <w:p w:rsidR="006D6ABF" w:rsidRPr="00B11F5C" w:rsidRDefault="006D6ABF" w:rsidP="006D6ABF">
      <w:pPr>
        <w:pStyle w:val="Zwykytekst"/>
        <w:rPr>
          <w:rFonts w:ascii="Arial Narrow" w:hAnsi="Arial Narrow"/>
          <w:sz w:val="24"/>
          <w:szCs w:val="24"/>
        </w:rPr>
      </w:pPr>
    </w:p>
    <w:p w:rsidR="006D6ABF" w:rsidRDefault="006D6ABF" w:rsidP="006D6ABF">
      <w:pPr>
        <w:pStyle w:val="Zwykytekst"/>
        <w:numPr>
          <w:ilvl w:val="0"/>
          <w:numId w:val="2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 4 ruchome żerdzie na każde zamknięcie (5 </w:t>
      </w:r>
      <w:proofErr w:type="spellStart"/>
      <w:r>
        <w:rPr>
          <w:rFonts w:ascii="Arial Narrow" w:hAnsi="Arial Narrow"/>
          <w:sz w:val="24"/>
          <w:szCs w:val="24"/>
        </w:rPr>
        <w:t>kpl</w:t>
      </w:r>
      <w:proofErr w:type="spellEnd"/>
      <w:r>
        <w:rPr>
          <w:rFonts w:ascii="Arial Narrow" w:hAnsi="Arial Narrow"/>
          <w:sz w:val="24"/>
          <w:szCs w:val="24"/>
        </w:rPr>
        <w:t>.),</w:t>
      </w:r>
      <w:r w:rsidRPr="00B11F5C">
        <w:rPr>
          <w:rFonts w:ascii="Arial Narrow" w:hAnsi="Arial Narrow"/>
          <w:sz w:val="24"/>
          <w:szCs w:val="24"/>
        </w:rPr>
        <w:t xml:space="preserve"> wystające poza zewnętrzne krawędzie słupków po 20 cm na obie strony, powinny być wkładane pomiędzy dwa słupki i opierać się na krótkich klockach przymocowanych pomiędzy nimi. </w:t>
      </w:r>
      <w:r>
        <w:rPr>
          <w:rFonts w:ascii="Arial Narrow" w:hAnsi="Arial Narrow"/>
          <w:sz w:val="24"/>
          <w:szCs w:val="24"/>
        </w:rPr>
        <w:t>Górne żerdzie powinny mieć blokadę uniemożliwiającą ich zrzucanie poprzez podnoszenie do góry. Wysokość mocowania żerdzi określi Zamawiający w trakcie wykonywania prac.</w:t>
      </w:r>
    </w:p>
    <w:p w:rsidR="006D6ABF" w:rsidRDefault="006D6ABF" w:rsidP="006D6ABF">
      <w:pPr>
        <w:pStyle w:val="Zwykytekst"/>
        <w:rPr>
          <w:rFonts w:ascii="Arial Narrow" w:hAnsi="Arial Narrow"/>
          <w:sz w:val="24"/>
          <w:szCs w:val="24"/>
        </w:rPr>
      </w:pPr>
    </w:p>
    <w:p w:rsidR="006D6ABF" w:rsidRDefault="006D6ABF" w:rsidP="006D6ABF">
      <w:pPr>
        <w:pStyle w:val="Zwykytek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BRAMY RUCHOME - METALOWE</w:t>
      </w:r>
    </w:p>
    <w:p w:rsidR="006D6ABF" w:rsidRPr="00B11F5C" w:rsidRDefault="006D6ABF" w:rsidP="006D6ABF">
      <w:pPr>
        <w:pStyle w:val="Zwykytekst"/>
        <w:rPr>
          <w:rFonts w:ascii="Arial Narrow" w:hAnsi="Arial Narrow"/>
          <w:sz w:val="24"/>
          <w:szCs w:val="24"/>
        </w:rPr>
      </w:pPr>
    </w:p>
    <w:p w:rsidR="006D6ABF" w:rsidRPr="0000013B" w:rsidRDefault="006D6ABF" w:rsidP="006D6AB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2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</w:t>
      </w:r>
      <w:r w:rsidRPr="00142D48">
        <w:rPr>
          <w:rFonts w:ascii="Arial Narrow" w:hAnsi="Arial Narrow" w:cs="Arial"/>
          <w:sz w:val="24"/>
          <w:szCs w:val="24"/>
        </w:rPr>
        <w:t xml:space="preserve"> bramy ruchome w odłowni zostaną wykonane </w:t>
      </w:r>
      <w:r w:rsidRPr="00142D48">
        <w:rPr>
          <w:rFonts w:ascii="Arial Narrow" w:hAnsi="Arial Narrow" w:cs="Arial"/>
          <w:color w:val="000000"/>
          <w:sz w:val="24"/>
          <w:szCs w:val="24"/>
        </w:rPr>
        <w:t xml:space="preserve">z </w:t>
      </w:r>
      <w:r w:rsidR="003D5F37">
        <w:rPr>
          <w:rFonts w:ascii="Arial Narrow" w:hAnsi="Arial Narrow" w:cs="Arial"/>
          <w:color w:val="000000"/>
          <w:sz w:val="24"/>
          <w:szCs w:val="24"/>
        </w:rPr>
        <w:t xml:space="preserve">profilu zamkniętego o bokach 4 cm x 4 cm lub </w:t>
      </w:r>
      <w:r w:rsidRPr="00142D48">
        <w:rPr>
          <w:rFonts w:ascii="Arial Narrow" w:hAnsi="Arial Narrow" w:cs="Arial"/>
          <w:color w:val="000000"/>
          <w:sz w:val="24"/>
          <w:szCs w:val="24"/>
        </w:rPr>
        <w:t xml:space="preserve">ocynkowanych rur stalowych o </w:t>
      </w:r>
      <w:proofErr w:type="spellStart"/>
      <w:r w:rsidRPr="00142D48">
        <w:rPr>
          <w:rFonts w:ascii="Arial Narrow" w:hAnsi="Arial Narrow" w:cs="Arial"/>
          <w:color w:val="000000"/>
          <w:sz w:val="24"/>
          <w:szCs w:val="24"/>
        </w:rPr>
        <w:t>śr</w:t>
      </w:r>
      <w:proofErr w:type="spellEnd"/>
      <w:r w:rsidRPr="00142D48">
        <w:rPr>
          <w:rFonts w:ascii="Arial Narrow" w:hAnsi="Arial Narrow" w:cs="Arial"/>
          <w:color w:val="000000"/>
          <w:sz w:val="24"/>
          <w:szCs w:val="24"/>
        </w:rPr>
        <w:t xml:space="preserve">. </w:t>
      </w:r>
      <w:r w:rsidR="009C1D38">
        <w:rPr>
          <w:rFonts w:ascii="Arial Narrow" w:hAnsi="Arial Narrow" w:cs="Arial"/>
          <w:color w:val="000000"/>
          <w:sz w:val="24"/>
          <w:szCs w:val="24"/>
        </w:rPr>
        <w:t>5</w:t>
      </w:r>
      <w:r w:rsidRPr="00142D48">
        <w:rPr>
          <w:rFonts w:ascii="Arial Narrow" w:hAnsi="Arial Narrow" w:cs="Arial"/>
          <w:color w:val="000000"/>
          <w:sz w:val="24"/>
          <w:szCs w:val="24"/>
        </w:rPr>
        <w:t xml:space="preserve">0 mm pomalowanych na czarno farbą antykorozyjną </w:t>
      </w:r>
      <w:r w:rsidR="00F91995">
        <w:rPr>
          <w:rFonts w:ascii="Arial Narrow" w:hAnsi="Arial Narrow" w:cs="Arial"/>
          <w:color w:val="000000"/>
          <w:sz w:val="24"/>
          <w:szCs w:val="24"/>
        </w:rPr>
        <w:t xml:space="preserve">(2 warstwy) </w:t>
      </w:r>
      <w:r w:rsidRPr="00142D48">
        <w:rPr>
          <w:rFonts w:ascii="Arial Narrow" w:hAnsi="Arial Narrow" w:cs="Arial"/>
          <w:color w:val="000000"/>
          <w:sz w:val="24"/>
          <w:szCs w:val="24"/>
        </w:rPr>
        <w:t>oparte na konstrukcji 3 przęseł pionowych i 4 przęseł poziomych;</w:t>
      </w:r>
      <w:r>
        <w:rPr>
          <w:rFonts w:ascii="Arial Narrow" w:hAnsi="Arial Narrow" w:cs="Arial"/>
          <w:color w:val="000000"/>
          <w:sz w:val="24"/>
          <w:szCs w:val="24"/>
        </w:rPr>
        <w:t xml:space="preserve"> zostaną</w:t>
      </w:r>
      <w:r w:rsidRPr="00142D48"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>za</w:t>
      </w:r>
      <w:r w:rsidRPr="00142D48">
        <w:rPr>
          <w:rFonts w:ascii="Arial Narrow" w:hAnsi="Arial Narrow" w:cs="Arial"/>
          <w:color w:val="000000"/>
          <w:sz w:val="24"/>
          <w:szCs w:val="24"/>
        </w:rPr>
        <w:t xml:space="preserve">mocowane na zawiasach </w:t>
      </w:r>
      <w:r w:rsidR="009C1D38">
        <w:rPr>
          <w:rFonts w:ascii="Arial Narrow" w:hAnsi="Arial Narrow" w:cs="Arial"/>
          <w:color w:val="000000"/>
          <w:sz w:val="24"/>
          <w:szCs w:val="24"/>
        </w:rPr>
        <w:t>regulowan</w:t>
      </w:r>
      <w:r w:rsidR="003D5F37">
        <w:rPr>
          <w:rFonts w:ascii="Arial Narrow" w:hAnsi="Arial Narrow" w:cs="Arial"/>
          <w:color w:val="000000"/>
          <w:sz w:val="24"/>
          <w:szCs w:val="24"/>
        </w:rPr>
        <w:t>ych</w:t>
      </w:r>
      <w:r w:rsidR="009C1D3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142D48">
        <w:rPr>
          <w:rFonts w:ascii="Arial Narrow" w:hAnsi="Arial Narrow" w:cs="Arial"/>
          <w:color w:val="000000"/>
          <w:sz w:val="24"/>
          <w:szCs w:val="24"/>
        </w:rPr>
        <w:t>o średnicy sworznia min 18 mm</w:t>
      </w:r>
      <w:r w:rsidR="00F91995">
        <w:rPr>
          <w:rFonts w:ascii="Arial Narrow" w:hAnsi="Arial Narrow" w:cs="Arial"/>
          <w:color w:val="000000"/>
          <w:sz w:val="24"/>
          <w:szCs w:val="24"/>
        </w:rPr>
        <w:t xml:space="preserve"> i</w:t>
      </w:r>
      <w:r>
        <w:rPr>
          <w:rFonts w:ascii="Arial Narrow" w:hAnsi="Arial Narrow" w:cs="Arial"/>
          <w:color w:val="000000"/>
          <w:sz w:val="24"/>
          <w:szCs w:val="24"/>
        </w:rPr>
        <w:t xml:space="preserve"> zostaną zabezpieczone </w:t>
      </w:r>
      <w:r w:rsidR="003D5F37">
        <w:rPr>
          <w:rFonts w:ascii="Arial Narrow" w:hAnsi="Arial Narrow" w:cs="Arial"/>
          <w:color w:val="000000"/>
          <w:sz w:val="24"/>
          <w:szCs w:val="24"/>
        </w:rPr>
        <w:t xml:space="preserve">na zawiasach </w:t>
      </w:r>
      <w:r>
        <w:rPr>
          <w:rFonts w:ascii="Arial Narrow" w:hAnsi="Arial Narrow" w:cs="Arial"/>
          <w:color w:val="000000"/>
          <w:sz w:val="24"/>
          <w:szCs w:val="24"/>
        </w:rPr>
        <w:t>przed niepożądanym ich zdejmowaniem;</w:t>
      </w:r>
    </w:p>
    <w:p w:rsidR="006D6ABF" w:rsidRPr="0000013B" w:rsidRDefault="006D6ABF" w:rsidP="006D6AB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2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S</w:t>
      </w:r>
      <w:r w:rsidRPr="0000013B">
        <w:rPr>
          <w:rFonts w:ascii="Arial Narrow" w:hAnsi="Arial Narrow" w:cs="Arial"/>
          <w:color w:val="000000"/>
          <w:sz w:val="24"/>
          <w:szCs w:val="24"/>
        </w:rPr>
        <w:t xml:space="preserve">łupki </w:t>
      </w:r>
      <w:r>
        <w:rPr>
          <w:rFonts w:ascii="Arial Narrow" w:hAnsi="Arial Narrow" w:cs="Arial"/>
          <w:color w:val="000000"/>
          <w:sz w:val="24"/>
          <w:szCs w:val="24"/>
        </w:rPr>
        <w:t xml:space="preserve">bramowe </w:t>
      </w:r>
      <w:r w:rsidRPr="0000013B">
        <w:rPr>
          <w:rFonts w:ascii="Arial Narrow" w:hAnsi="Arial Narrow" w:cs="Arial"/>
          <w:color w:val="000000"/>
          <w:sz w:val="24"/>
          <w:szCs w:val="24"/>
        </w:rPr>
        <w:t xml:space="preserve">o </w:t>
      </w:r>
      <w:r>
        <w:rPr>
          <w:rFonts w:ascii="Arial Narrow" w:hAnsi="Arial Narrow" w:cs="Arial"/>
          <w:color w:val="000000"/>
          <w:sz w:val="24"/>
          <w:szCs w:val="24"/>
        </w:rPr>
        <w:t xml:space="preserve">parametrach: </w:t>
      </w:r>
      <w:r w:rsidRPr="0000013B">
        <w:rPr>
          <w:rFonts w:ascii="Arial Narrow" w:hAnsi="Arial Narrow" w:cs="Arial"/>
          <w:color w:val="000000"/>
          <w:sz w:val="24"/>
          <w:szCs w:val="24"/>
        </w:rPr>
        <w:t>średnic</w:t>
      </w:r>
      <w:r>
        <w:rPr>
          <w:rFonts w:ascii="Arial Narrow" w:hAnsi="Arial Narrow" w:cs="Arial"/>
          <w:color w:val="000000"/>
          <w:sz w:val="24"/>
          <w:szCs w:val="24"/>
        </w:rPr>
        <w:t>a</w:t>
      </w:r>
      <w:r w:rsidRPr="0000013B">
        <w:rPr>
          <w:rFonts w:ascii="Arial Narrow" w:hAnsi="Arial Narrow" w:cs="Arial"/>
          <w:color w:val="000000"/>
          <w:sz w:val="24"/>
          <w:szCs w:val="24"/>
        </w:rPr>
        <w:t xml:space="preserve"> w cieńszym końcu nie mniejsz</w:t>
      </w:r>
      <w:r>
        <w:rPr>
          <w:rFonts w:ascii="Arial Narrow" w:hAnsi="Arial Narrow" w:cs="Arial"/>
          <w:color w:val="000000"/>
          <w:sz w:val="24"/>
          <w:szCs w:val="24"/>
        </w:rPr>
        <w:t>a</w:t>
      </w:r>
      <w:r w:rsidRPr="0000013B">
        <w:rPr>
          <w:rFonts w:ascii="Arial Narrow" w:hAnsi="Arial Narrow" w:cs="Arial"/>
          <w:color w:val="000000"/>
          <w:sz w:val="24"/>
          <w:szCs w:val="24"/>
        </w:rPr>
        <w:t xml:space="preserve"> niż 17,5 cm i o dł. 2</w:t>
      </w:r>
      <w:r>
        <w:rPr>
          <w:rFonts w:ascii="Arial Narrow" w:hAnsi="Arial Narrow" w:cs="Arial"/>
          <w:color w:val="000000"/>
          <w:sz w:val="24"/>
          <w:szCs w:val="24"/>
        </w:rPr>
        <w:t>7</w:t>
      </w:r>
      <w:r w:rsidRPr="0000013B">
        <w:rPr>
          <w:rFonts w:ascii="Arial Narrow" w:hAnsi="Arial Narrow" w:cs="Arial"/>
          <w:color w:val="000000"/>
          <w:sz w:val="24"/>
          <w:szCs w:val="24"/>
        </w:rPr>
        <w:t xml:space="preserve">0 cm, zostaną posadowione na głębokości 100 cm (część nadziemna słupków 150 cm z tolerancją wysokości +/- 5 cm); po zamontowaniu nie dopuszcza się odchyłu słupka od pionu; po zamontowaniu słupki nie mogą ruszać się, </w:t>
      </w:r>
    </w:p>
    <w:p w:rsidR="006D6ABF" w:rsidRPr="00B11F5C" w:rsidRDefault="006D6ABF" w:rsidP="006D6ABF">
      <w:pPr>
        <w:pStyle w:val="Zwykytekst"/>
        <w:numPr>
          <w:ilvl w:val="0"/>
          <w:numId w:val="2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Bramy będą zamykane na zasuwy ryglowe</w:t>
      </w:r>
      <w:r w:rsidRPr="00B11F5C">
        <w:rPr>
          <w:rFonts w:ascii="Arial Narrow" w:hAnsi="Arial Narrow"/>
          <w:sz w:val="24"/>
          <w:szCs w:val="24"/>
        </w:rPr>
        <w:t>,</w:t>
      </w:r>
      <w:bookmarkEnd w:id="0"/>
    </w:p>
    <w:p w:rsidR="006D6ABF" w:rsidRPr="001D0515" w:rsidRDefault="006D6ABF" w:rsidP="006D6ABF">
      <w:pPr>
        <w:tabs>
          <w:tab w:val="left" w:pos="426"/>
        </w:tabs>
        <w:spacing w:line="240" w:lineRule="auto"/>
        <w:rPr>
          <w:rFonts w:ascii="Arial Narrow" w:hAnsi="Arial Narrow"/>
          <w:sz w:val="24"/>
          <w:szCs w:val="24"/>
        </w:rPr>
      </w:pPr>
    </w:p>
    <w:p w:rsidR="006D6ABF" w:rsidRDefault="006D6ABF" w:rsidP="006D6ABF">
      <w:pPr>
        <w:tabs>
          <w:tab w:val="left" w:pos="426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miarę potrzeb teren pod odłownią należy wyrównać.</w:t>
      </w:r>
    </w:p>
    <w:p w:rsidR="006D6ABF" w:rsidRDefault="006D6ABF" w:rsidP="006D6ABF">
      <w:pPr>
        <w:tabs>
          <w:tab w:val="left" w:pos="426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Odłownię należy wykonać wg projektu stanowiącego Załącznik – Rysunek nr 1.</w:t>
      </w:r>
    </w:p>
    <w:p w:rsidR="006D6ABF" w:rsidRDefault="006D6ABF" w:rsidP="006D6ABF">
      <w:pPr>
        <w:tabs>
          <w:tab w:val="left" w:pos="426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6D6ABF" w:rsidRDefault="006D6ABF" w:rsidP="006D6ABF">
      <w:pPr>
        <w:tabs>
          <w:tab w:val="left" w:pos="426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1D0515">
        <w:rPr>
          <w:rFonts w:ascii="Arial Narrow" w:hAnsi="Arial Narrow"/>
          <w:sz w:val="24"/>
          <w:szCs w:val="24"/>
        </w:rPr>
        <w:t>Gwarancja na</w:t>
      </w:r>
      <w:r>
        <w:rPr>
          <w:rFonts w:ascii="Arial Narrow" w:hAnsi="Arial Narrow"/>
          <w:sz w:val="24"/>
          <w:szCs w:val="24"/>
        </w:rPr>
        <w:t xml:space="preserve"> zmontowaną odłownię</w:t>
      </w:r>
      <w:r w:rsidRPr="001D0515">
        <w:rPr>
          <w:rFonts w:ascii="Arial Narrow" w:hAnsi="Arial Narrow"/>
          <w:sz w:val="24"/>
          <w:szCs w:val="24"/>
        </w:rPr>
        <w:t xml:space="preserve">: minimum </w:t>
      </w:r>
      <w:r>
        <w:rPr>
          <w:rFonts w:ascii="Arial Narrow" w:hAnsi="Arial Narrow"/>
          <w:sz w:val="24"/>
          <w:szCs w:val="24"/>
        </w:rPr>
        <w:t>24</w:t>
      </w:r>
      <w:r w:rsidRPr="001D0515">
        <w:rPr>
          <w:rFonts w:ascii="Arial Narrow" w:hAnsi="Arial Narrow"/>
          <w:sz w:val="24"/>
          <w:szCs w:val="24"/>
        </w:rPr>
        <w:t xml:space="preserve"> miesi</w:t>
      </w:r>
      <w:r>
        <w:rPr>
          <w:rFonts w:ascii="Arial Narrow" w:hAnsi="Arial Narrow"/>
          <w:sz w:val="24"/>
          <w:szCs w:val="24"/>
        </w:rPr>
        <w:t>ą</w:t>
      </w:r>
      <w:r w:rsidRPr="001D0515"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z w:val="24"/>
          <w:szCs w:val="24"/>
        </w:rPr>
        <w:t>e</w:t>
      </w:r>
      <w:r w:rsidR="002A53A6">
        <w:rPr>
          <w:rFonts w:ascii="Arial Narrow" w:hAnsi="Arial Narrow"/>
          <w:sz w:val="24"/>
          <w:szCs w:val="24"/>
        </w:rPr>
        <w:t xml:space="preserve"> (2 lata)</w:t>
      </w:r>
    </w:p>
    <w:p w:rsidR="006D6ABF" w:rsidRDefault="006D6ABF" w:rsidP="006D6ABF">
      <w:pPr>
        <w:tabs>
          <w:tab w:val="left" w:pos="426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9E3E1C" w:rsidRDefault="006D6ABF" w:rsidP="00CC3F1B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/>
      </w:r>
    </w:p>
    <w:p w:rsidR="00692F05" w:rsidRPr="001D0515" w:rsidRDefault="00692F05" w:rsidP="006D6ABF">
      <w:pPr>
        <w:spacing w:line="240" w:lineRule="auto"/>
        <w:rPr>
          <w:rFonts w:ascii="Arial Narrow" w:hAnsi="Arial Narrow"/>
          <w:sz w:val="24"/>
          <w:szCs w:val="24"/>
        </w:rPr>
      </w:pPr>
    </w:p>
    <w:sectPr w:rsidR="00692F05" w:rsidRPr="001D0515" w:rsidSect="004D260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A16" w:rsidRDefault="00276A16">
      <w:r>
        <w:separator/>
      </w:r>
    </w:p>
  </w:endnote>
  <w:endnote w:type="continuationSeparator" w:id="0">
    <w:p w:rsidR="00276A16" w:rsidRDefault="00276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2C" w:rsidRDefault="00E5294A" w:rsidP="005A59DA">
    <w:pPr>
      <w:pStyle w:val="Stopka"/>
      <w:jc w:val="center"/>
    </w:pPr>
    <w:r>
      <w:rPr>
        <w:rFonts w:ascii="Helvetica" w:hAnsi="Helvetica" w:cs="Helvetica"/>
        <w:noProof/>
        <w:lang w:eastAsia="pl-PL"/>
      </w:rPr>
      <w:drawing>
        <wp:inline distT="0" distB="0" distL="0" distR="0">
          <wp:extent cx="4723200" cy="946800"/>
          <wp:effectExtent l="0" t="0" r="127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32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A16" w:rsidRDefault="00276A16">
      <w:r>
        <w:separator/>
      </w:r>
    </w:p>
  </w:footnote>
  <w:footnote w:type="continuationSeparator" w:id="0">
    <w:p w:rsidR="00276A16" w:rsidRDefault="00276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2C" w:rsidRPr="00DA469B" w:rsidRDefault="00AD2A2C" w:rsidP="00DA469B">
    <w:pPr>
      <w:autoSpaceDE w:val="0"/>
      <w:autoSpaceDN w:val="0"/>
      <w:adjustRightInd w:val="0"/>
      <w:spacing w:after="0" w:line="240" w:lineRule="auto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:rsidR="00AD2A2C" w:rsidRPr="00DA469B" w:rsidRDefault="00AD2A2C" w:rsidP="00DA469B">
    <w:pPr>
      <w:autoSpaceDE w:val="0"/>
      <w:autoSpaceDN w:val="0"/>
      <w:adjustRightInd w:val="0"/>
      <w:spacing w:after="0" w:line="240" w:lineRule="auto"/>
      <w:ind w:firstLine="357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POIS.02.04.00-00-0131/1</w:t>
    </w:r>
    <w:r w:rsidR="004D2609">
      <w:rPr>
        <w:i/>
        <w:sz w:val="18"/>
        <w:szCs w:val="18"/>
      </w:rPr>
      <w:t>6</w:t>
    </w:r>
  </w:p>
  <w:p w:rsidR="00AD2A2C" w:rsidRDefault="00AD2A2C" w:rsidP="00DA469B">
    <w:pPr>
      <w:pStyle w:val="Nagwek"/>
      <w:spacing w:after="0" w:line="240" w:lineRule="auto"/>
    </w:pPr>
    <w:r>
      <w:t>__________________________________________________________________________________</w:t>
    </w:r>
    <w:r w:rsidR="00CF04F3">
      <w:t xml:space="preserve">Załącznik nr </w:t>
    </w:r>
    <w:r w:rsidR="002A53A6">
      <w:t>1</w:t>
    </w:r>
  </w:p>
  <w:p w:rsidR="00E5294A" w:rsidRDefault="00E5294A" w:rsidP="00DA469B">
    <w:pPr>
      <w:pStyle w:val="Nagwek"/>
      <w:spacing w:after="0" w:line="240" w:lineRule="auto"/>
    </w:pPr>
    <w:r>
      <w:t>WYPAS</w:t>
    </w:r>
    <w:r w:rsidR="002A53A6">
      <w:t xml:space="preserve"> 13</w:t>
    </w:r>
    <w:r>
      <w:t>/20</w:t>
    </w:r>
    <w:r w:rsidR="00AA590B"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DF1"/>
    <w:multiLevelType w:val="multilevel"/>
    <w:tmpl w:val="748240BE"/>
    <w:numStyleLink w:val="Styl1"/>
  </w:abstractNum>
  <w:abstractNum w:abstractNumId="1">
    <w:nsid w:val="06A1115E"/>
    <w:multiLevelType w:val="multilevel"/>
    <w:tmpl w:val="2E283948"/>
    <w:numStyleLink w:val="Styl2"/>
  </w:abstractNum>
  <w:abstractNum w:abstractNumId="2">
    <w:nsid w:val="06AD5187"/>
    <w:multiLevelType w:val="multilevel"/>
    <w:tmpl w:val="748240BE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CB82312"/>
    <w:multiLevelType w:val="multilevel"/>
    <w:tmpl w:val="394A3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E3370B2"/>
    <w:multiLevelType w:val="multilevel"/>
    <w:tmpl w:val="394A3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53075F0"/>
    <w:multiLevelType w:val="hybridMultilevel"/>
    <w:tmpl w:val="12885934"/>
    <w:lvl w:ilvl="0" w:tplc="CBBC9C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037F1"/>
    <w:multiLevelType w:val="hybridMultilevel"/>
    <w:tmpl w:val="C9426516"/>
    <w:lvl w:ilvl="0" w:tplc="C56A1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204AE9"/>
    <w:multiLevelType w:val="singleLevel"/>
    <w:tmpl w:val="DEE0F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31133"/>
    <w:multiLevelType w:val="multilevel"/>
    <w:tmpl w:val="394A3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A295496"/>
    <w:multiLevelType w:val="singleLevel"/>
    <w:tmpl w:val="DEE0F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915FD5"/>
    <w:multiLevelType w:val="hybridMultilevel"/>
    <w:tmpl w:val="30188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25368"/>
    <w:multiLevelType w:val="multilevel"/>
    <w:tmpl w:val="2D126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4103F96"/>
    <w:multiLevelType w:val="hybridMultilevel"/>
    <w:tmpl w:val="3ED61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F6CE6"/>
    <w:multiLevelType w:val="hybridMultilevel"/>
    <w:tmpl w:val="096A7DAA"/>
    <w:lvl w:ilvl="0" w:tplc="364C5C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CBB2E5A"/>
    <w:multiLevelType w:val="hybridMultilevel"/>
    <w:tmpl w:val="E5F0CAAE"/>
    <w:lvl w:ilvl="0" w:tplc="11BA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182455"/>
    <w:multiLevelType w:val="hybridMultilevel"/>
    <w:tmpl w:val="30188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168A0"/>
    <w:multiLevelType w:val="hybridMultilevel"/>
    <w:tmpl w:val="3ED61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F2E3C"/>
    <w:multiLevelType w:val="multilevel"/>
    <w:tmpl w:val="394A3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0BF3C6F"/>
    <w:multiLevelType w:val="hybridMultilevel"/>
    <w:tmpl w:val="3ED61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83E1C"/>
    <w:multiLevelType w:val="multilevel"/>
    <w:tmpl w:val="394A3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7EA3B7F"/>
    <w:multiLevelType w:val="hybridMultilevel"/>
    <w:tmpl w:val="7750D4EC"/>
    <w:lvl w:ilvl="0" w:tplc="C56A1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7EA498A"/>
    <w:multiLevelType w:val="hybridMultilevel"/>
    <w:tmpl w:val="10E0E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F06039"/>
    <w:multiLevelType w:val="multilevel"/>
    <w:tmpl w:val="394A3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FFB49DA"/>
    <w:multiLevelType w:val="multilevel"/>
    <w:tmpl w:val="2E283948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44F3BD1"/>
    <w:multiLevelType w:val="hybridMultilevel"/>
    <w:tmpl w:val="0D90A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D68CE"/>
    <w:multiLevelType w:val="singleLevel"/>
    <w:tmpl w:val="DEE0F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AAD1F28"/>
    <w:multiLevelType w:val="hybridMultilevel"/>
    <w:tmpl w:val="2E108088"/>
    <w:lvl w:ilvl="0" w:tplc="0C8833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C115B1"/>
    <w:multiLevelType w:val="hybridMultilevel"/>
    <w:tmpl w:val="D9205CAA"/>
    <w:lvl w:ilvl="0" w:tplc="49D27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B77FB"/>
    <w:multiLevelType w:val="multilevel"/>
    <w:tmpl w:val="394A3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7997793F"/>
    <w:multiLevelType w:val="hybridMultilevel"/>
    <w:tmpl w:val="5B94C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F91B5F"/>
    <w:multiLevelType w:val="hybridMultilevel"/>
    <w:tmpl w:val="A9F251A0"/>
    <w:lvl w:ilvl="0" w:tplc="C56A1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15"/>
  </w:num>
  <w:num w:numId="9">
    <w:abstractNumId w:val="14"/>
  </w:num>
  <w:num w:numId="10">
    <w:abstractNumId w:val="16"/>
  </w:num>
  <w:num w:numId="11">
    <w:abstractNumId w:val="9"/>
  </w:num>
  <w:num w:numId="12">
    <w:abstractNumId w:val="25"/>
  </w:num>
  <w:num w:numId="13">
    <w:abstractNumId w:val="12"/>
  </w:num>
  <w:num w:numId="14">
    <w:abstractNumId w:val="10"/>
  </w:num>
  <w:num w:numId="15">
    <w:abstractNumId w:val="18"/>
  </w:num>
  <w:num w:numId="16">
    <w:abstractNumId w:val="24"/>
  </w:num>
  <w:num w:numId="17">
    <w:abstractNumId w:val="26"/>
  </w:num>
  <w:num w:numId="18">
    <w:abstractNumId w:val="28"/>
  </w:num>
  <w:num w:numId="19">
    <w:abstractNumId w:val="2"/>
  </w:num>
  <w:num w:numId="20">
    <w:abstractNumId w:val="0"/>
  </w:num>
  <w:num w:numId="21">
    <w:abstractNumId w:val="23"/>
  </w:num>
  <w:num w:numId="22">
    <w:abstractNumId w:val="1"/>
  </w:num>
  <w:num w:numId="23">
    <w:abstractNumId w:val="11"/>
  </w:num>
  <w:num w:numId="24">
    <w:abstractNumId w:val="3"/>
  </w:num>
  <w:num w:numId="25">
    <w:abstractNumId w:val="22"/>
  </w:num>
  <w:num w:numId="26">
    <w:abstractNumId w:val="8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9"/>
  </w:num>
  <w:num w:numId="30">
    <w:abstractNumId w:val="4"/>
  </w:num>
  <w:num w:numId="31">
    <w:abstractNumId w:val="1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A59DA"/>
    <w:rsid w:val="0001634A"/>
    <w:rsid w:val="00033D12"/>
    <w:rsid w:val="00056B8C"/>
    <w:rsid w:val="000631B1"/>
    <w:rsid w:val="00081F70"/>
    <w:rsid w:val="0008328E"/>
    <w:rsid w:val="00085D85"/>
    <w:rsid w:val="000B063F"/>
    <w:rsid w:val="000B2EE2"/>
    <w:rsid w:val="000C1CA1"/>
    <w:rsid w:val="000D03D5"/>
    <w:rsid w:val="000F5B39"/>
    <w:rsid w:val="0013036E"/>
    <w:rsid w:val="00147011"/>
    <w:rsid w:val="001729FF"/>
    <w:rsid w:val="00181DE1"/>
    <w:rsid w:val="001B717B"/>
    <w:rsid w:val="001D0515"/>
    <w:rsid w:val="00246E67"/>
    <w:rsid w:val="0025717D"/>
    <w:rsid w:val="00261365"/>
    <w:rsid w:val="002737BD"/>
    <w:rsid w:val="00276A16"/>
    <w:rsid w:val="00286BB6"/>
    <w:rsid w:val="00292CE9"/>
    <w:rsid w:val="002A53A6"/>
    <w:rsid w:val="002C0DD6"/>
    <w:rsid w:val="00316B0F"/>
    <w:rsid w:val="003201AD"/>
    <w:rsid w:val="003767E7"/>
    <w:rsid w:val="003B7DF2"/>
    <w:rsid w:val="003D5F37"/>
    <w:rsid w:val="004147E8"/>
    <w:rsid w:val="00431ECF"/>
    <w:rsid w:val="004454D7"/>
    <w:rsid w:val="004611B1"/>
    <w:rsid w:val="00465CED"/>
    <w:rsid w:val="00485BE3"/>
    <w:rsid w:val="004933FC"/>
    <w:rsid w:val="004C7B98"/>
    <w:rsid w:val="004D1434"/>
    <w:rsid w:val="004D2609"/>
    <w:rsid w:val="004D3D54"/>
    <w:rsid w:val="004D403E"/>
    <w:rsid w:val="00501067"/>
    <w:rsid w:val="00532143"/>
    <w:rsid w:val="00590D90"/>
    <w:rsid w:val="005A59DA"/>
    <w:rsid w:val="005E4F27"/>
    <w:rsid w:val="005F3293"/>
    <w:rsid w:val="006154A0"/>
    <w:rsid w:val="00616FBE"/>
    <w:rsid w:val="00656F07"/>
    <w:rsid w:val="00692F05"/>
    <w:rsid w:val="006B3E54"/>
    <w:rsid w:val="006D6ABF"/>
    <w:rsid w:val="007017F0"/>
    <w:rsid w:val="00743864"/>
    <w:rsid w:val="00772FEC"/>
    <w:rsid w:val="00776BBF"/>
    <w:rsid w:val="007E7281"/>
    <w:rsid w:val="00807E9E"/>
    <w:rsid w:val="00821A45"/>
    <w:rsid w:val="00831951"/>
    <w:rsid w:val="008346B0"/>
    <w:rsid w:val="00840702"/>
    <w:rsid w:val="00843B09"/>
    <w:rsid w:val="00855BCF"/>
    <w:rsid w:val="00895806"/>
    <w:rsid w:val="008B4F16"/>
    <w:rsid w:val="008E1A9A"/>
    <w:rsid w:val="008E2EB6"/>
    <w:rsid w:val="008E4378"/>
    <w:rsid w:val="00907071"/>
    <w:rsid w:val="00907459"/>
    <w:rsid w:val="00907B37"/>
    <w:rsid w:val="00922165"/>
    <w:rsid w:val="009221F4"/>
    <w:rsid w:val="00977F0A"/>
    <w:rsid w:val="00992EAB"/>
    <w:rsid w:val="00993185"/>
    <w:rsid w:val="009A5AA1"/>
    <w:rsid w:val="009B41DE"/>
    <w:rsid w:val="009C1D38"/>
    <w:rsid w:val="009D6A09"/>
    <w:rsid w:val="009E3E1C"/>
    <w:rsid w:val="00A07E31"/>
    <w:rsid w:val="00A103D1"/>
    <w:rsid w:val="00A2774D"/>
    <w:rsid w:val="00A3078E"/>
    <w:rsid w:val="00A36A5B"/>
    <w:rsid w:val="00A50B92"/>
    <w:rsid w:val="00A547EA"/>
    <w:rsid w:val="00A55219"/>
    <w:rsid w:val="00A83122"/>
    <w:rsid w:val="00A86490"/>
    <w:rsid w:val="00AA590B"/>
    <w:rsid w:val="00AB5C1D"/>
    <w:rsid w:val="00AC0520"/>
    <w:rsid w:val="00AD2A2C"/>
    <w:rsid w:val="00B16779"/>
    <w:rsid w:val="00B26854"/>
    <w:rsid w:val="00B3463A"/>
    <w:rsid w:val="00B3712E"/>
    <w:rsid w:val="00B52FEE"/>
    <w:rsid w:val="00BA1CCC"/>
    <w:rsid w:val="00BC2D29"/>
    <w:rsid w:val="00BD782D"/>
    <w:rsid w:val="00C007B3"/>
    <w:rsid w:val="00C013EF"/>
    <w:rsid w:val="00C13545"/>
    <w:rsid w:val="00C22D94"/>
    <w:rsid w:val="00C43850"/>
    <w:rsid w:val="00C5576E"/>
    <w:rsid w:val="00C624AB"/>
    <w:rsid w:val="00C67B49"/>
    <w:rsid w:val="00CA0F33"/>
    <w:rsid w:val="00CB693E"/>
    <w:rsid w:val="00CC3F1B"/>
    <w:rsid w:val="00CF04F3"/>
    <w:rsid w:val="00CF1143"/>
    <w:rsid w:val="00D53B44"/>
    <w:rsid w:val="00D65714"/>
    <w:rsid w:val="00D81794"/>
    <w:rsid w:val="00DA469B"/>
    <w:rsid w:val="00DA7AAF"/>
    <w:rsid w:val="00DC3D3E"/>
    <w:rsid w:val="00DC7DE5"/>
    <w:rsid w:val="00DF1F13"/>
    <w:rsid w:val="00E051CD"/>
    <w:rsid w:val="00E17C1A"/>
    <w:rsid w:val="00E5294A"/>
    <w:rsid w:val="00E62D25"/>
    <w:rsid w:val="00E73778"/>
    <w:rsid w:val="00E85C58"/>
    <w:rsid w:val="00E97D96"/>
    <w:rsid w:val="00EB1EFB"/>
    <w:rsid w:val="00EE424B"/>
    <w:rsid w:val="00F142AA"/>
    <w:rsid w:val="00F36B52"/>
    <w:rsid w:val="00F66EB3"/>
    <w:rsid w:val="00F91995"/>
    <w:rsid w:val="00F95EDA"/>
    <w:rsid w:val="00FB3758"/>
    <w:rsid w:val="00FB4315"/>
    <w:rsid w:val="00FD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9D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uiPriority w:val="99"/>
    <w:rsid w:val="005A59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A5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7241A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5A5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57241A"/>
    <w:rPr>
      <w:rFonts w:ascii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7E7281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1D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1DE"/>
    <w:rPr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1DE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1DE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1DE"/>
    <w:rPr>
      <w:rFonts w:ascii="Calibri" w:hAnsi="Calibri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1DE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1DE"/>
    <w:rPr>
      <w:rFonts w:ascii="Calibri" w:hAnsi="Calibri"/>
      <w:b/>
      <w:bCs/>
      <w:sz w:val="24"/>
      <w:szCs w:val="24"/>
      <w:lang w:eastAsia="en-US"/>
    </w:rPr>
  </w:style>
  <w:style w:type="numbering" w:customStyle="1" w:styleId="Styl1">
    <w:name w:val="Styl1"/>
    <w:uiPriority w:val="99"/>
    <w:rsid w:val="00C624AB"/>
    <w:pPr>
      <w:numPr>
        <w:numId w:val="19"/>
      </w:numPr>
    </w:pPr>
  </w:style>
  <w:style w:type="numbering" w:customStyle="1" w:styleId="Styl2">
    <w:name w:val="Styl2"/>
    <w:uiPriority w:val="99"/>
    <w:rsid w:val="00C624AB"/>
    <w:pPr>
      <w:numPr>
        <w:numId w:val="21"/>
      </w:numPr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692F0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92F05"/>
    <w:rPr>
      <w:rFonts w:ascii="Calibri" w:eastAsiaTheme="minorHAnsi" w:hAnsi="Calibri" w:cstheme="minorBidi"/>
      <w:sz w:val="22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7C1A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7C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8312-ED43-46AB-B6A8-A9573BBB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admin</cp:lastModifiedBy>
  <cp:revision>3</cp:revision>
  <cp:lastPrinted>2017-04-20T13:35:00Z</cp:lastPrinted>
  <dcterms:created xsi:type="dcterms:W3CDTF">2020-12-11T12:08:00Z</dcterms:created>
  <dcterms:modified xsi:type="dcterms:W3CDTF">2020-12-16T09:58:00Z</dcterms:modified>
</cp:coreProperties>
</file>